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733E9C" w14:textId="77777777" w:rsidR="00C42289" w:rsidRDefault="00C42289" w:rsidP="00C42289">
      <w:pPr>
        <w:rPr>
          <w:b/>
          <w:bCs/>
          <w:lang w:val="es-ES"/>
        </w:rPr>
      </w:pPr>
    </w:p>
    <w:p w14:paraId="0C9F62B1" w14:textId="77777777" w:rsidR="00B63082" w:rsidRPr="00B63082" w:rsidRDefault="00B63082" w:rsidP="00B8038B">
      <w:pPr>
        <w:pStyle w:val="Heading2"/>
        <w:rPr>
          <w:lang w:val="es-ES"/>
        </w:rPr>
      </w:pPr>
      <w:r w:rsidRPr="00B63082">
        <w:rPr>
          <w:lang w:val="es-ES"/>
        </w:rPr>
        <w:t>1. Objetivo</w:t>
      </w:r>
    </w:p>
    <w:p w14:paraId="5999D520" w14:textId="77777777" w:rsidR="00B63082" w:rsidRPr="00B63082" w:rsidRDefault="00B63082" w:rsidP="00996F2F">
      <w:pPr>
        <w:jc w:val="both"/>
        <w:rPr>
          <w:lang w:val="es-ES"/>
        </w:rPr>
      </w:pPr>
      <w:r w:rsidRPr="00B63082">
        <w:rPr>
          <w:lang w:val="es-ES"/>
        </w:rPr>
        <w:t>Definir las acciones necesarias para alcanzar los objetivos de Seguridad y Salud Ocupacional (SSO), garantizando la prevención de incidentes, la mejora continua y el cumplimiento de la norma ISO 45001:2018.</w:t>
      </w:r>
    </w:p>
    <w:p w14:paraId="7D9208A2" w14:textId="77777777" w:rsidR="00B63082" w:rsidRPr="00B63082" w:rsidRDefault="00B63082" w:rsidP="00B8038B">
      <w:pPr>
        <w:pStyle w:val="Heading2"/>
        <w:rPr>
          <w:lang w:val="es-ES"/>
        </w:rPr>
      </w:pPr>
      <w:r w:rsidRPr="00B63082">
        <w:rPr>
          <w:lang w:val="es-ES"/>
        </w:rPr>
        <w:t>2. Alcance</w:t>
      </w:r>
    </w:p>
    <w:p w14:paraId="66623126" w14:textId="2EF2E03A" w:rsidR="00B63082" w:rsidRPr="00B63082" w:rsidRDefault="00B63082" w:rsidP="00B8038B">
      <w:pPr>
        <w:rPr>
          <w:lang w:val="es-ES"/>
        </w:rPr>
      </w:pPr>
      <w:r w:rsidRPr="00B63082">
        <w:rPr>
          <w:lang w:val="es-ES"/>
        </w:rPr>
        <w:t>Este plan de acción se aplica a todas las áreas y procesos de la organización, involucrando a empleados, contratistas y otras partes interesadas en el S</w:t>
      </w:r>
      <w:r w:rsidR="00B8038B">
        <w:rPr>
          <w:lang w:val="es-ES"/>
        </w:rPr>
        <w:t>GI</w:t>
      </w:r>
      <w:r w:rsidRPr="00B63082">
        <w:rPr>
          <w:lang w:val="es-ES"/>
        </w:rPr>
        <w:t>.</w:t>
      </w:r>
    </w:p>
    <w:p w14:paraId="76ED7086" w14:textId="4107A415" w:rsidR="00B63082" w:rsidRDefault="00B63082" w:rsidP="00B8038B">
      <w:pPr>
        <w:pStyle w:val="Heading2"/>
        <w:rPr>
          <w:b/>
          <w:bCs/>
          <w:lang w:val="es-ES"/>
        </w:rPr>
      </w:pPr>
      <w:r w:rsidRPr="00B63082">
        <w:rPr>
          <w:b/>
          <w:bCs/>
          <w:lang w:val="es-ES"/>
        </w:rPr>
        <w:t>3. Acciones Planificada</w:t>
      </w:r>
    </w:p>
    <w:tbl>
      <w:tblPr>
        <w:tblStyle w:val="PlainTable1"/>
        <w:tblW w:w="0" w:type="auto"/>
        <w:tblLook w:val="04A0" w:firstRow="1" w:lastRow="0" w:firstColumn="1" w:lastColumn="0" w:noHBand="0" w:noVBand="1"/>
      </w:tblPr>
      <w:tblGrid>
        <w:gridCol w:w="2992"/>
        <w:gridCol w:w="3347"/>
        <w:gridCol w:w="2208"/>
        <w:gridCol w:w="1007"/>
        <w:gridCol w:w="2866"/>
        <w:gridCol w:w="2968"/>
      </w:tblGrid>
      <w:tr w:rsidR="00B63082" w:rsidRPr="00B63082" w14:paraId="54437D49" w14:textId="77777777" w:rsidTr="00996F2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hideMark/>
          </w:tcPr>
          <w:p w14:paraId="6CB5C2A6" w14:textId="77777777" w:rsidR="00B63082" w:rsidRPr="00B63082" w:rsidRDefault="00B63082" w:rsidP="00B63082">
            <w:pPr>
              <w:spacing w:after="160" w:line="278" w:lineRule="auto"/>
              <w:rPr>
                <w:lang w:val="es-ES"/>
              </w:rPr>
            </w:pPr>
            <w:r w:rsidRPr="00B63082">
              <w:rPr>
                <w:lang w:val="es-ES"/>
              </w:rPr>
              <w:t>Objetivo</w:t>
            </w:r>
          </w:p>
        </w:tc>
        <w:tc>
          <w:tcPr>
            <w:tcW w:w="3347" w:type="dxa"/>
            <w:hideMark/>
          </w:tcPr>
          <w:p w14:paraId="13F95A0F" w14:textId="77777777" w:rsidR="00B63082" w:rsidRPr="00B63082" w:rsidRDefault="00B63082" w:rsidP="00B6308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Acción</w:t>
            </w:r>
          </w:p>
        </w:tc>
        <w:tc>
          <w:tcPr>
            <w:tcW w:w="0" w:type="auto"/>
            <w:hideMark/>
          </w:tcPr>
          <w:p w14:paraId="6000BFBF" w14:textId="77777777" w:rsidR="00B63082" w:rsidRPr="00B63082" w:rsidRDefault="00B63082" w:rsidP="00B6308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</w:t>
            </w:r>
          </w:p>
        </w:tc>
        <w:tc>
          <w:tcPr>
            <w:tcW w:w="0" w:type="auto"/>
            <w:hideMark/>
          </w:tcPr>
          <w:p w14:paraId="17C8FB79" w14:textId="77777777" w:rsidR="00B63082" w:rsidRPr="00B63082" w:rsidRDefault="00B63082" w:rsidP="00B6308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Plazo</w:t>
            </w:r>
          </w:p>
        </w:tc>
        <w:tc>
          <w:tcPr>
            <w:tcW w:w="0" w:type="auto"/>
            <w:hideMark/>
          </w:tcPr>
          <w:p w14:paraId="146418D1" w14:textId="77777777" w:rsidR="00B63082" w:rsidRPr="00B63082" w:rsidRDefault="00B63082" w:rsidP="00B6308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Recursos Necesarios</w:t>
            </w:r>
          </w:p>
        </w:tc>
        <w:tc>
          <w:tcPr>
            <w:tcW w:w="0" w:type="auto"/>
            <w:hideMark/>
          </w:tcPr>
          <w:p w14:paraId="5F18C4D1" w14:textId="77777777" w:rsidR="00B63082" w:rsidRPr="00B63082" w:rsidRDefault="00B63082" w:rsidP="00B63082">
            <w:pPr>
              <w:spacing w:after="160" w:line="278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Indicador de Desempeño</w:t>
            </w:r>
          </w:p>
        </w:tc>
      </w:tr>
      <w:tr w:rsidR="00B8038B" w:rsidRPr="00B63082" w14:paraId="5A24A82F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hideMark/>
          </w:tcPr>
          <w:p w14:paraId="3C2A40EC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  <w:r w:rsidRPr="00B63082">
              <w:rPr>
                <w:lang w:val="es-ES"/>
              </w:rPr>
              <w:t>OC-001 Cumplir con la Legislación y Requisitos en SYSO</w:t>
            </w:r>
          </w:p>
        </w:tc>
        <w:tc>
          <w:tcPr>
            <w:tcW w:w="3347" w:type="dxa"/>
            <w:hideMark/>
          </w:tcPr>
          <w:p w14:paraId="3C096AB0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Implementar auditorías de cumplimiento normativo periódicas.</w:t>
            </w:r>
          </w:p>
        </w:tc>
        <w:tc>
          <w:tcPr>
            <w:tcW w:w="0" w:type="auto"/>
            <w:hideMark/>
          </w:tcPr>
          <w:p w14:paraId="504EAA51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 de SYSO</w:t>
            </w:r>
          </w:p>
        </w:tc>
        <w:tc>
          <w:tcPr>
            <w:tcW w:w="0" w:type="auto"/>
            <w:hideMark/>
          </w:tcPr>
          <w:p w14:paraId="74E8D11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12 meses</w:t>
            </w:r>
          </w:p>
        </w:tc>
        <w:tc>
          <w:tcPr>
            <w:tcW w:w="0" w:type="auto"/>
            <w:hideMark/>
          </w:tcPr>
          <w:p w14:paraId="22AA8699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Recursos para auditoría, tiempo del personal</w:t>
            </w:r>
          </w:p>
        </w:tc>
        <w:tc>
          <w:tcPr>
            <w:tcW w:w="0" w:type="auto"/>
            <w:hideMark/>
          </w:tcPr>
          <w:p w14:paraId="02FA5F3F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Porcentaje de Cumplimiento de Normas de SYSO</w:t>
            </w:r>
          </w:p>
        </w:tc>
      </w:tr>
      <w:tr w:rsidR="00B8038B" w:rsidRPr="00B63082" w14:paraId="2E664578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4B550B09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189541B2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Realizar capacitaciones sobre normativa vigente.</w:t>
            </w:r>
          </w:p>
        </w:tc>
        <w:tc>
          <w:tcPr>
            <w:tcW w:w="0" w:type="auto"/>
            <w:hideMark/>
          </w:tcPr>
          <w:p w14:paraId="310612F2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 de Capacitación</w:t>
            </w:r>
          </w:p>
        </w:tc>
        <w:tc>
          <w:tcPr>
            <w:tcW w:w="0" w:type="auto"/>
            <w:hideMark/>
          </w:tcPr>
          <w:p w14:paraId="51119A1E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6 meses</w:t>
            </w:r>
          </w:p>
        </w:tc>
        <w:tc>
          <w:tcPr>
            <w:tcW w:w="0" w:type="auto"/>
            <w:hideMark/>
          </w:tcPr>
          <w:p w14:paraId="2B524053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Material de capacitación, tiempo de los empleados</w:t>
            </w:r>
          </w:p>
        </w:tc>
        <w:tc>
          <w:tcPr>
            <w:tcW w:w="0" w:type="auto"/>
            <w:hideMark/>
          </w:tcPr>
          <w:p w14:paraId="0D7A7850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Porcentaje de Cumplimiento de Normas de SYSO</w:t>
            </w:r>
          </w:p>
        </w:tc>
      </w:tr>
      <w:tr w:rsidR="00B8038B" w:rsidRPr="00B63082" w14:paraId="15805516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2483CD1C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6F606DB5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Elaborar planes de acción correctiva en caso de no conformidades.</w:t>
            </w:r>
          </w:p>
        </w:tc>
        <w:tc>
          <w:tcPr>
            <w:tcW w:w="0" w:type="auto"/>
            <w:hideMark/>
          </w:tcPr>
          <w:p w14:paraId="615D9DFB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 de SYSO</w:t>
            </w:r>
          </w:p>
        </w:tc>
        <w:tc>
          <w:tcPr>
            <w:tcW w:w="0" w:type="auto"/>
            <w:hideMark/>
          </w:tcPr>
          <w:p w14:paraId="5F828F4E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3 meses</w:t>
            </w:r>
          </w:p>
        </w:tc>
        <w:tc>
          <w:tcPr>
            <w:tcW w:w="0" w:type="auto"/>
            <w:hideMark/>
          </w:tcPr>
          <w:p w14:paraId="2EC09D7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Herramientas para plan de acción</w:t>
            </w:r>
          </w:p>
        </w:tc>
        <w:tc>
          <w:tcPr>
            <w:tcW w:w="0" w:type="auto"/>
            <w:hideMark/>
          </w:tcPr>
          <w:p w14:paraId="2E65E14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Porcentaje de Cumplimiento de Normas de SYSO</w:t>
            </w:r>
          </w:p>
        </w:tc>
      </w:tr>
      <w:tr w:rsidR="00B8038B" w:rsidRPr="00B63082" w14:paraId="006C1B4B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hideMark/>
          </w:tcPr>
          <w:p w14:paraId="774CDCDE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  <w:r w:rsidRPr="00B63082">
              <w:rPr>
                <w:lang w:val="es-ES"/>
              </w:rPr>
              <w:lastRenderedPageBreak/>
              <w:t>OC-002 Prevenir Lesiones y Enfermedades Ocupacionales</w:t>
            </w:r>
          </w:p>
        </w:tc>
        <w:tc>
          <w:tcPr>
            <w:tcW w:w="3347" w:type="dxa"/>
            <w:hideMark/>
          </w:tcPr>
          <w:p w14:paraId="5AC23379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Implementar programas de prevención de riesgos.</w:t>
            </w:r>
          </w:p>
        </w:tc>
        <w:tc>
          <w:tcPr>
            <w:tcW w:w="0" w:type="auto"/>
            <w:hideMark/>
          </w:tcPr>
          <w:p w14:paraId="673D887D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Coordinador de Seguridad</w:t>
            </w:r>
          </w:p>
        </w:tc>
        <w:tc>
          <w:tcPr>
            <w:tcW w:w="0" w:type="auto"/>
            <w:hideMark/>
          </w:tcPr>
          <w:p w14:paraId="3EAA13F4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12 meses</w:t>
            </w:r>
          </w:p>
        </w:tc>
        <w:tc>
          <w:tcPr>
            <w:tcW w:w="0" w:type="auto"/>
            <w:hideMark/>
          </w:tcPr>
          <w:p w14:paraId="1DCC4ABD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Material informativo, presupuesto para prevención</w:t>
            </w:r>
          </w:p>
        </w:tc>
        <w:tc>
          <w:tcPr>
            <w:tcW w:w="0" w:type="auto"/>
            <w:hideMark/>
          </w:tcPr>
          <w:p w14:paraId="415BF8FF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Índice de Incidencia de Lesiones y Enfermedades Ocupacionales</w:t>
            </w:r>
          </w:p>
        </w:tc>
      </w:tr>
      <w:tr w:rsidR="00B8038B" w:rsidRPr="00B63082" w14:paraId="65A6FA67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4E5FB8C1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493F99E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Realizar inspecciones de seguridad periódicas.</w:t>
            </w:r>
          </w:p>
        </w:tc>
        <w:tc>
          <w:tcPr>
            <w:tcW w:w="0" w:type="auto"/>
            <w:hideMark/>
          </w:tcPr>
          <w:p w14:paraId="28003DC3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 de SYSO</w:t>
            </w:r>
          </w:p>
        </w:tc>
        <w:tc>
          <w:tcPr>
            <w:tcW w:w="0" w:type="auto"/>
            <w:hideMark/>
          </w:tcPr>
          <w:p w14:paraId="2C4E2B92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6 meses</w:t>
            </w:r>
          </w:p>
        </w:tc>
        <w:tc>
          <w:tcPr>
            <w:tcW w:w="0" w:type="auto"/>
            <w:hideMark/>
          </w:tcPr>
          <w:p w14:paraId="4DEA4FB0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Equipo para inspección, recursos humanos</w:t>
            </w:r>
          </w:p>
        </w:tc>
        <w:tc>
          <w:tcPr>
            <w:tcW w:w="0" w:type="auto"/>
            <w:hideMark/>
          </w:tcPr>
          <w:p w14:paraId="30FFF000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Índice de Incidencia de Lesiones y Enfermedades Ocupacionales</w:t>
            </w:r>
          </w:p>
        </w:tc>
      </w:tr>
      <w:tr w:rsidR="00B8038B" w:rsidRPr="00B63082" w14:paraId="30902EE2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51E1296B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45FECC35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Fortalecer la cultura de reporte de incidentes y actos inseguros.</w:t>
            </w:r>
          </w:p>
        </w:tc>
        <w:tc>
          <w:tcPr>
            <w:tcW w:w="0" w:type="auto"/>
            <w:hideMark/>
          </w:tcPr>
          <w:p w14:paraId="5AECDB07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Recursos Humanos</w:t>
            </w:r>
          </w:p>
        </w:tc>
        <w:tc>
          <w:tcPr>
            <w:tcW w:w="0" w:type="auto"/>
            <w:hideMark/>
          </w:tcPr>
          <w:p w14:paraId="4B9B8A36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9 meses</w:t>
            </w:r>
          </w:p>
        </w:tc>
        <w:tc>
          <w:tcPr>
            <w:tcW w:w="0" w:type="auto"/>
            <w:hideMark/>
          </w:tcPr>
          <w:p w14:paraId="29121E53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Campañas de concienciación, presupuesto para materiales</w:t>
            </w:r>
          </w:p>
        </w:tc>
        <w:tc>
          <w:tcPr>
            <w:tcW w:w="0" w:type="auto"/>
            <w:hideMark/>
          </w:tcPr>
          <w:p w14:paraId="37220E6D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Índice de Incidencia de Lesiones y Enfermedades Ocupacionales</w:t>
            </w:r>
          </w:p>
        </w:tc>
      </w:tr>
      <w:tr w:rsidR="00B8038B" w:rsidRPr="00B63082" w14:paraId="41C7FD9C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hideMark/>
          </w:tcPr>
          <w:p w14:paraId="2663724A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  <w:r w:rsidRPr="00B63082">
              <w:rPr>
                <w:lang w:val="es-ES"/>
              </w:rPr>
              <w:t>OC-003 Fomentar la Participación y Consulta de los Trabajadores</w:t>
            </w:r>
          </w:p>
        </w:tc>
        <w:tc>
          <w:tcPr>
            <w:tcW w:w="3347" w:type="dxa"/>
            <w:hideMark/>
          </w:tcPr>
          <w:p w14:paraId="502440B9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Implementar reuniones periódicas de seguridad.</w:t>
            </w:r>
          </w:p>
        </w:tc>
        <w:tc>
          <w:tcPr>
            <w:tcW w:w="0" w:type="auto"/>
            <w:hideMark/>
          </w:tcPr>
          <w:p w14:paraId="19D3C9C2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Gerentes de Área</w:t>
            </w:r>
          </w:p>
        </w:tc>
        <w:tc>
          <w:tcPr>
            <w:tcW w:w="0" w:type="auto"/>
            <w:hideMark/>
          </w:tcPr>
          <w:p w14:paraId="6CEFD511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3 meses</w:t>
            </w:r>
          </w:p>
        </w:tc>
        <w:tc>
          <w:tcPr>
            <w:tcW w:w="0" w:type="auto"/>
            <w:hideMark/>
          </w:tcPr>
          <w:p w14:paraId="47CDD2DA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Espacios para reuniones, tiempo del personal</w:t>
            </w:r>
          </w:p>
        </w:tc>
        <w:tc>
          <w:tcPr>
            <w:tcW w:w="0" w:type="auto"/>
            <w:hideMark/>
          </w:tcPr>
          <w:p w14:paraId="3E1EE1C4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Porcentaje de Participación en Reuniones de SYSO</w:t>
            </w:r>
          </w:p>
        </w:tc>
      </w:tr>
      <w:tr w:rsidR="00B8038B" w:rsidRPr="00B63082" w14:paraId="59F3FA8A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3059289B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6777A177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Fomentar la consulta y sugerencias de los empleados.</w:t>
            </w:r>
          </w:p>
        </w:tc>
        <w:tc>
          <w:tcPr>
            <w:tcW w:w="0" w:type="auto"/>
            <w:hideMark/>
          </w:tcPr>
          <w:p w14:paraId="737A464B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 de SYSO</w:t>
            </w:r>
          </w:p>
        </w:tc>
        <w:tc>
          <w:tcPr>
            <w:tcW w:w="0" w:type="auto"/>
            <w:hideMark/>
          </w:tcPr>
          <w:p w14:paraId="34E792F3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6 meses</w:t>
            </w:r>
          </w:p>
        </w:tc>
        <w:tc>
          <w:tcPr>
            <w:tcW w:w="0" w:type="auto"/>
            <w:hideMark/>
          </w:tcPr>
          <w:p w14:paraId="32FD36BD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Herramientas para consultas, recursos para incentivos</w:t>
            </w:r>
          </w:p>
        </w:tc>
        <w:tc>
          <w:tcPr>
            <w:tcW w:w="0" w:type="auto"/>
            <w:hideMark/>
          </w:tcPr>
          <w:p w14:paraId="3729CEEC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Porcentaje de Participación en Reuniones de SYSO</w:t>
            </w:r>
          </w:p>
        </w:tc>
      </w:tr>
      <w:tr w:rsidR="00B8038B" w:rsidRPr="00B63082" w14:paraId="6CBBCC3C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7FDF72EB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3A48AC10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Desarrollar campañas de concienciación sobre SYSO.</w:t>
            </w:r>
          </w:p>
        </w:tc>
        <w:tc>
          <w:tcPr>
            <w:tcW w:w="0" w:type="auto"/>
            <w:hideMark/>
          </w:tcPr>
          <w:p w14:paraId="10FDC40C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Departamento de Comunicación</w:t>
            </w:r>
          </w:p>
        </w:tc>
        <w:tc>
          <w:tcPr>
            <w:tcW w:w="0" w:type="auto"/>
            <w:hideMark/>
          </w:tcPr>
          <w:p w14:paraId="7256B8DA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9 meses</w:t>
            </w:r>
          </w:p>
        </w:tc>
        <w:tc>
          <w:tcPr>
            <w:tcW w:w="0" w:type="auto"/>
            <w:hideMark/>
          </w:tcPr>
          <w:p w14:paraId="03FE81C1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Materiales gráficos, presupuesto para campañas</w:t>
            </w:r>
          </w:p>
        </w:tc>
        <w:tc>
          <w:tcPr>
            <w:tcW w:w="0" w:type="auto"/>
            <w:hideMark/>
          </w:tcPr>
          <w:p w14:paraId="55C474A5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Porcentaje de Participación en Reuniones de SYSO</w:t>
            </w:r>
          </w:p>
        </w:tc>
      </w:tr>
      <w:tr w:rsidR="00B8038B" w:rsidRPr="00B63082" w14:paraId="6B5E3530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hideMark/>
          </w:tcPr>
          <w:p w14:paraId="7B970205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  <w:r w:rsidRPr="00B63082">
              <w:rPr>
                <w:lang w:val="es-ES"/>
              </w:rPr>
              <w:t xml:space="preserve">OC-004 Mejorar Continuamente en </w:t>
            </w:r>
            <w:r w:rsidRPr="00B63082">
              <w:rPr>
                <w:lang w:val="es-ES"/>
              </w:rPr>
              <w:lastRenderedPageBreak/>
              <w:t>Seguridad y Salud Ocupacional</w:t>
            </w:r>
          </w:p>
        </w:tc>
        <w:tc>
          <w:tcPr>
            <w:tcW w:w="3347" w:type="dxa"/>
            <w:hideMark/>
          </w:tcPr>
          <w:p w14:paraId="6B356D21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lastRenderedPageBreak/>
              <w:t>Implementar planes de mejora basados en auditorías y evaluaciones de riesgos.</w:t>
            </w:r>
          </w:p>
        </w:tc>
        <w:tc>
          <w:tcPr>
            <w:tcW w:w="0" w:type="auto"/>
            <w:hideMark/>
          </w:tcPr>
          <w:p w14:paraId="7BA879CE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Responsable de SYSO</w:t>
            </w:r>
          </w:p>
        </w:tc>
        <w:tc>
          <w:tcPr>
            <w:tcW w:w="0" w:type="auto"/>
            <w:hideMark/>
          </w:tcPr>
          <w:p w14:paraId="0955C68E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Anual</w:t>
            </w:r>
          </w:p>
        </w:tc>
        <w:tc>
          <w:tcPr>
            <w:tcW w:w="0" w:type="auto"/>
            <w:hideMark/>
          </w:tcPr>
          <w:p w14:paraId="3AAEECA9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Recursos para auditorías, tiempo del personal</w:t>
            </w:r>
          </w:p>
        </w:tc>
        <w:tc>
          <w:tcPr>
            <w:tcW w:w="0" w:type="auto"/>
            <w:hideMark/>
          </w:tcPr>
          <w:p w14:paraId="63B9D646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Número de Acciones Correctivas Implementadas en SYSO</w:t>
            </w:r>
          </w:p>
        </w:tc>
      </w:tr>
      <w:tr w:rsidR="00B8038B" w:rsidRPr="00B63082" w14:paraId="48CDF84F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182B52A6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510E6679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Monitorear la implementación de acciones correctivas.</w:t>
            </w:r>
          </w:p>
        </w:tc>
        <w:tc>
          <w:tcPr>
            <w:tcW w:w="0" w:type="auto"/>
            <w:hideMark/>
          </w:tcPr>
          <w:p w14:paraId="307E0454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Coordinador de SYSO</w:t>
            </w:r>
          </w:p>
        </w:tc>
        <w:tc>
          <w:tcPr>
            <w:tcW w:w="0" w:type="auto"/>
            <w:hideMark/>
          </w:tcPr>
          <w:p w14:paraId="6D78D23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6 meses</w:t>
            </w:r>
          </w:p>
        </w:tc>
        <w:tc>
          <w:tcPr>
            <w:tcW w:w="0" w:type="auto"/>
            <w:hideMark/>
          </w:tcPr>
          <w:p w14:paraId="4F25A807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Herramientas para seguimiento, equipo de trabajo</w:t>
            </w:r>
          </w:p>
        </w:tc>
        <w:tc>
          <w:tcPr>
            <w:tcW w:w="0" w:type="auto"/>
            <w:hideMark/>
          </w:tcPr>
          <w:p w14:paraId="72ABEDC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Número de Acciones Correctivas Implementadas en SYSO</w:t>
            </w:r>
          </w:p>
        </w:tc>
      </w:tr>
      <w:tr w:rsidR="00B8038B" w:rsidRPr="00B63082" w14:paraId="0EA591DB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20BBC2D9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5E2EB1A2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Revisar periódicamente el desempeño en SYSO.</w:t>
            </w:r>
          </w:p>
        </w:tc>
        <w:tc>
          <w:tcPr>
            <w:tcW w:w="0" w:type="auto"/>
            <w:hideMark/>
          </w:tcPr>
          <w:p w14:paraId="40617389" w14:textId="1707E29C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proofErr w:type="spellStart"/>
            <w:r w:rsidRPr="00B63082">
              <w:rPr>
                <w:lang w:val="es-ES"/>
              </w:rPr>
              <w:t>A</w:t>
            </w:r>
            <w:r>
              <w:rPr>
                <w:lang w:val="es-ES"/>
              </w:rPr>
              <w:t>g</w:t>
            </w:r>
            <w:r w:rsidRPr="00B63082">
              <w:rPr>
                <w:lang w:val="es-ES"/>
              </w:rPr>
              <w:t>lta</w:t>
            </w:r>
            <w:proofErr w:type="spellEnd"/>
            <w:r w:rsidRPr="00B63082">
              <w:rPr>
                <w:lang w:val="es-ES"/>
              </w:rPr>
              <w:t xml:space="preserve"> Dirección</w:t>
            </w:r>
          </w:p>
        </w:tc>
        <w:tc>
          <w:tcPr>
            <w:tcW w:w="0" w:type="auto"/>
            <w:hideMark/>
          </w:tcPr>
          <w:p w14:paraId="759A26E2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12 meses</w:t>
            </w:r>
          </w:p>
        </w:tc>
        <w:tc>
          <w:tcPr>
            <w:tcW w:w="0" w:type="auto"/>
            <w:hideMark/>
          </w:tcPr>
          <w:p w14:paraId="35D29D52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Reportes de desempeño, reuniones periódicas</w:t>
            </w:r>
          </w:p>
        </w:tc>
        <w:tc>
          <w:tcPr>
            <w:tcW w:w="0" w:type="auto"/>
            <w:hideMark/>
          </w:tcPr>
          <w:p w14:paraId="6BEA17F2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s-ES"/>
              </w:rPr>
            </w:pPr>
            <w:r w:rsidRPr="00B63082">
              <w:rPr>
                <w:lang w:val="es-ES"/>
              </w:rPr>
              <w:t>Número de Acciones Correctivas Implementadas en SYSO</w:t>
            </w:r>
          </w:p>
        </w:tc>
      </w:tr>
      <w:tr w:rsidR="00B8038B" w:rsidRPr="00B63082" w14:paraId="5139D4B7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 w:val="restart"/>
            <w:hideMark/>
          </w:tcPr>
          <w:p w14:paraId="00D94A9D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  <w:r w:rsidRPr="00B63082">
              <w:rPr>
                <w:lang w:val="es-ES"/>
              </w:rPr>
              <w:t>OC-005 Capacitar al Personal en Seguridad y Salud Ocupacional</w:t>
            </w:r>
          </w:p>
        </w:tc>
        <w:tc>
          <w:tcPr>
            <w:tcW w:w="3347" w:type="dxa"/>
            <w:hideMark/>
          </w:tcPr>
          <w:p w14:paraId="2B102A86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Implementar un programa de formación continua en SYSO.</w:t>
            </w:r>
          </w:p>
        </w:tc>
        <w:tc>
          <w:tcPr>
            <w:tcW w:w="0" w:type="auto"/>
            <w:hideMark/>
          </w:tcPr>
          <w:p w14:paraId="263C2715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Responsable de Capacitación</w:t>
            </w:r>
          </w:p>
        </w:tc>
        <w:tc>
          <w:tcPr>
            <w:tcW w:w="0" w:type="auto"/>
            <w:hideMark/>
          </w:tcPr>
          <w:p w14:paraId="6CB40BC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12 meses</w:t>
            </w:r>
          </w:p>
        </w:tc>
        <w:tc>
          <w:tcPr>
            <w:tcW w:w="0" w:type="auto"/>
            <w:hideMark/>
          </w:tcPr>
          <w:p w14:paraId="5234F439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Recursos para formación, materiales didácticos</w:t>
            </w:r>
          </w:p>
        </w:tc>
        <w:tc>
          <w:tcPr>
            <w:tcW w:w="0" w:type="auto"/>
            <w:hideMark/>
          </w:tcPr>
          <w:p w14:paraId="548A1AFA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Porcentaje de Personal Capacitado en SYSO</w:t>
            </w:r>
          </w:p>
        </w:tc>
      </w:tr>
      <w:tr w:rsidR="00B8038B" w:rsidRPr="00B63082" w14:paraId="6603F69B" w14:textId="77777777" w:rsidTr="00996F2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32A25FE6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1A45D838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Evaluar la efectividad de las capacitaciones mediante pruebas y encuestas.</w:t>
            </w:r>
          </w:p>
        </w:tc>
        <w:tc>
          <w:tcPr>
            <w:tcW w:w="0" w:type="auto"/>
            <w:hideMark/>
          </w:tcPr>
          <w:p w14:paraId="048491C6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Departamento de Capacitación</w:t>
            </w:r>
          </w:p>
        </w:tc>
        <w:tc>
          <w:tcPr>
            <w:tcW w:w="0" w:type="auto"/>
            <w:hideMark/>
          </w:tcPr>
          <w:p w14:paraId="6CD8F999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6 meses</w:t>
            </w:r>
          </w:p>
        </w:tc>
        <w:tc>
          <w:tcPr>
            <w:tcW w:w="0" w:type="auto"/>
            <w:hideMark/>
          </w:tcPr>
          <w:p w14:paraId="5AEC43EA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Encuestas, materiales para evaluaciones</w:t>
            </w:r>
          </w:p>
        </w:tc>
        <w:tc>
          <w:tcPr>
            <w:tcW w:w="0" w:type="auto"/>
            <w:hideMark/>
          </w:tcPr>
          <w:p w14:paraId="34F6400D" w14:textId="77777777" w:rsidR="00B8038B" w:rsidRPr="00B63082" w:rsidRDefault="00B8038B" w:rsidP="00B8038B">
            <w:pPr>
              <w:spacing w:after="160" w:line="278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Porcentaje de Personal Capacitado en SYSO</w:t>
            </w:r>
          </w:p>
        </w:tc>
      </w:tr>
      <w:tr w:rsidR="00B8038B" w:rsidRPr="00B63082" w14:paraId="6734BABF" w14:textId="77777777" w:rsidTr="00996F2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92" w:type="dxa"/>
            <w:vMerge/>
            <w:hideMark/>
          </w:tcPr>
          <w:p w14:paraId="411887E1" w14:textId="77777777" w:rsidR="00B8038B" w:rsidRPr="00B63082" w:rsidRDefault="00B8038B" w:rsidP="00B8038B">
            <w:pPr>
              <w:spacing w:after="160" w:line="278" w:lineRule="auto"/>
              <w:rPr>
                <w:lang w:val="es-ES"/>
              </w:rPr>
            </w:pPr>
          </w:p>
        </w:tc>
        <w:tc>
          <w:tcPr>
            <w:tcW w:w="3347" w:type="dxa"/>
            <w:hideMark/>
          </w:tcPr>
          <w:p w14:paraId="652187F8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Desarrollar materiales didácticos adaptados a cada área de la empresa.</w:t>
            </w:r>
          </w:p>
        </w:tc>
        <w:tc>
          <w:tcPr>
            <w:tcW w:w="0" w:type="auto"/>
            <w:hideMark/>
          </w:tcPr>
          <w:p w14:paraId="526A2F00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Responsable de Capacitación</w:t>
            </w:r>
          </w:p>
        </w:tc>
        <w:tc>
          <w:tcPr>
            <w:tcW w:w="0" w:type="auto"/>
            <w:hideMark/>
          </w:tcPr>
          <w:p w14:paraId="4E9A0125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6 meses</w:t>
            </w:r>
          </w:p>
        </w:tc>
        <w:tc>
          <w:tcPr>
            <w:tcW w:w="0" w:type="auto"/>
            <w:hideMark/>
          </w:tcPr>
          <w:p w14:paraId="052AC2BC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Materiales, recursos para diseño</w:t>
            </w:r>
          </w:p>
        </w:tc>
        <w:tc>
          <w:tcPr>
            <w:tcW w:w="0" w:type="auto"/>
            <w:hideMark/>
          </w:tcPr>
          <w:p w14:paraId="547D550D" w14:textId="77777777" w:rsidR="00B8038B" w:rsidRPr="00B63082" w:rsidRDefault="00B8038B" w:rsidP="00B8038B">
            <w:pPr>
              <w:spacing w:after="160" w:line="278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  <w:lang w:val="es-ES"/>
              </w:rPr>
            </w:pPr>
            <w:r w:rsidRPr="00B63082">
              <w:rPr>
                <w:b/>
                <w:bCs/>
                <w:lang w:val="es-ES"/>
              </w:rPr>
              <w:t>Porcentaje de Personal Capacitado en SYSO</w:t>
            </w:r>
          </w:p>
        </w:tc>
      </w:tr>
    </w:tbl>
    <w:p w14:paraId="2D27C78D" w14:textId="77777777" w:rsidR="00F511D4" w:rsidRPr="000C7F30" w:rsidRDefault="00F511D4" w:rsidP="00F511D4">
      <w:pPr>
        <w:rPr>
          <w:lang w:val="es-ES"/>
        </w:rPr>
      </w:pPr>
    </w:p>
    <w:p w14:paraId="76F1AF23" w14:textId="77777777" w:rsidR="00B8038B" w:rsidRPr="00B8038B" w:rsidRDefault="00B8038B" w:rsidP="00B8038B">
      <w:pPr>
        <w:pStyle w:val="Heading2"/>
        <w:rPr>
          <w:rFonts w:eastAsia="Times New Roman"/>
          <w:lang w:val="es-ES" w:eastAsia="es-ES"/>
        </w:rPr>
      </w:pPr>
      <w:bookmarkStart w:id="0" w:name="_Toc181539289"/>
      <w:bookmarkStart w:id="1" w:name="_Toc193788938"/>
      <w:r w:rsidRPr="00B8038B">
        <w:rPr>
          <w:rFonts w:ascii="Times New Roman" w:eastAsia="Times New Roman" w:hAnsi="Times New Roman"/>
          <w:lang w:val="es-ES" w:eastAsia="es-ES"/>
        </w:rPr>
        <w:t>4</w:t>
      </w:r>
      <w:r w:rsidRPr="00B8038B">
        <w:rPr>
          <w:rFonts w:eastAsia="Times New Roman"/>
          <w:lang w:val="es-ES" w:eastAsia="es-ES"/>
        </w:rPr>
        <w:t>. Seguimiento y Evaluación</w:t>
      </w:r>
    </w:p>
    <w:p w14:paraId="30D8D0B8" w14:textId="77777777" w:rsidR="00B8038B" w:rsidRPr="00B8038B" w:rsidRDefault="00B8038B" w:rsidP="00F62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B8038B">
        <w:rPr>
          <w:rFonts w:eastAsia="Times New Roman" w:cs="Times New Roman"/>
          <w:kern w:val="0"/>
          <w:lang w:val="es-ES" w:eastAsia="es-ES"/>
          <w14:ligatures w14:val="none"/>
        </w:rPr>
        <w:t>Se realizarán reuniones trimestrales para evaluar el progreso del plan.</w:t>
      </w:r>
    </w:p>
    <w:p w14:paraId="08CBF831" w14:textId="77777777" w:rsidR="00B8038B" w:rsidRPr="00B8038B" w:rsidRDefault="00B8038B" w:rsidP="00F62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B8038B">
        <w:rPr>
          <w:rFonts w:eastAsia="Times New Roman" w:cs="Times New Roman"/>
          <w:kern w:val="0"/>
          <w:lang w:val="es-ES" w:eastAsia="es-ES"/>
          <w14:ligatures w14:val="none"/>
        </w:rPr>
        <w:t>Se asignarán responsables para supervisar el cumplimiento de cada acción.</w:t>
      </w:r>
    </w:p>
    <w:p w14:paraId="13FD1F02" w14:textId="77777777" w:rsidR="00B8038B" w:rsidRPr="00B8038B" w:rsidRDefault="00B8038B" w:rsidP="00F62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B8038B">
        <w:rPr>
          <w:rFonts w:eastAsia="Times New Roman" w:cs="Times New Roman"/>
          <w:kern w:val="0"/>
          <w:lang w:val="es-ES" w:eastAsia="es-ES"/>
          <w14:ligatures w14:val="none"/>
        </w:rPr>
        <w:t>En caso de desviaciones, se implementarán medidas correctivas y ajustes al plan.</w:t>
      </w:r>
    </w:p>
    <w:p w14:paraId="709B53D5" w14:textId="77777777" w:rsidR="00B8038B" w:rsidRPr="00B8038B" w:rsidRDefault="00B8038B" w:rsidP="00F62E2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B8038B">
        <w:rPr>
          <w:rFonts w:eastAsia="Times New Roman" w:cs="Times New Roman"/>
          <w:kern w:val="0"/>
          <w:lang w:val="es-ES" w:eastAsia="es-ES"/>
          <w14:ligatures w14:val="none"/>
        </w:rPr>
        <w:t>Se documentarán los resultados y aprendizajes para futuras mejoras.</w:t>
      </w:r>
    </w:p>
    <w:p w14:paraId="11EC16DB" w14:textId="77777777" w:rsidR="00B8038B" w:rsidRPr="00B8038B" w:rsidRDefault="00B8038B" w:rsidP="00B8038B">
      <w:pPr>
        <w:pStyle w:val="Heading2"/>
        <w:rPr>
          <w:rFonts w:eastAsia="Times New Roman"/>
          <w:lang w:val="es-ES" w:eastAsia="es-ES"/>
        </w:rPr>
      </w:pPr>
      <w:r w:rsidRPr="00B8038B">
        <w:rPr>
          <w:rFonts w:eastAsia="Times New Roman"/>
          <w:lang w:val="es-ES" w:eastAsia="es-ES"/>
        </w:rPr>
        <w:lastRenderedPageBreak/>
        <w:t>5. Disposiciones Finales</w:t>
      </w:r>
    </w:p>
    <w:p w14:paraId="50DFA867" w14:textId="4C8F559B" w:rsidR="00B8038B" w:rsidRPr="00B8038B" w:rsidRDefault="00B8038B" w:rsidP="00B8038B">
      <w:pPr>
        <w:spacing w:before="100" w:beforeAutospacing="1" w:after="100" w:afterAutospacing="1" w:line="240" w:lineRule="auto"/>
        <w:rPr>
          <w:rFonts w:eastAsia="Times New Roman" w:cs="Times New Roman"/>
          <w:kern w:val="0"/>
          <w:lang w:val="es-ES" w:eastAsia="es-ES"/>
          <w14:ligatures w14:val="none"/>
        </w:rPr>
      </w:pPr>
      <w:r w:rsidRPr="00B8038B">
        <w:rPr>
          <w:rFonts w:eastAsia="Times New Roman" w:cs="Times New Roman"/>
          <w:kern w:val="0"/>
          <w:lang w:val="es-ES" w:eastAsia="es-ES"/>
          <w14:ligatures w14:val="none"/>
        </w:rPr>
        <w:t>Este plan de acción será revisado periódicamente para garantizar su alineación con los objetivos estratégicos de la organización y las normativas vigentes.</w:t>
      </w:r>
    </w:p>
    <w:p w14:paraId="22CD1C97" w14:textId="2AA32C1A" w:rsidR="00A907D7" w:rsidRPr="008A6612" w:rsidRDefault="00A907D7" w:rsidP="00933D33">
      <w:pPr>
        <w:pStyle w:val="Heading2"/>
        <w:rPr>
          <w:rFonts w:ascii="Aptos Corpo" w:hAnsi="Aptos Corpo"/>
          <w:lang w:val="es-419"/>
        </w:rPr>
      </w:pPr>
      <w:r w:rsidRPr="008A6612">
        <w:rPr>
          <w:rFonts w:ascii="Aptos Corpo" w:hAnsi="Aptos Corpo"/>
          <w:lang w:val="es-419"/>
        </w:rPr>
        <w:t>Historial de Versiones</w:t>
      </w:r>
      <w:bookmarkEnd w:id="0"/>
      <w:bookmarkEnd w:id="1"/>
    </w:p>
    <w:tbl>
      <w:tblPr>
        <w:tblStyle w:val="GridTable1Light"/>
        <w:tblW w:w="15413" w:type="dxa"/>
        <w:tblLook w:val="04A0" w:firstRow="1" w:lastRow="0" w:firstColumn="1" w:lastColumn="0" w:noHBand="0" w:noVBand="1"/>
      </w:tblPr>
      <w:tblGrid>
        <w:gridCol w:w="1982"/>
        <w:gridCol w:w="2521"/>
        <w:gridCol w:w="8093"/>
        <w:gridCol w:w="2817"/>
      </w:tblGrid>
      <w:tr w:rsidR="00A907D7" w:rsidRPr="008A6612" w14:paraId="54D8E65E" w14:textId="77777777" w:rsidTr="00B8038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31CE8F9E" w14:textId="3F29DDAF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Versión</w:t>
            </w:r>
          </w:p>
        </w:tc>
        <w:tc>
          <w:tcPr>
            <w:tcW w:w="2521" w:type="dxa"/>
          </w:tcPr>
          <w:p w14:paraId="5C68742B" w14:textId="28D7784B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Fecha</w:t>
            </w:r>
          </w:p>
        </w:tc>
        <w:tc>
          <w:tcPr>
            <w:tcW w:w="8093" w:type="dxa"/>
          </w:tcPr>
          <w:p w14:paraId="2E3D724F" w14:textId="2FC0F60A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Asiento</w:t>
            </w:r>
          </w:p>
        </w:tc>
        <w:tc>
          <w:tcPr>
            <w:tcW w:w="2817" w:type="dxa"/>
          </w:tcPr>
          <w:p w14:paraId="06570EA1" w14:textId="0EDE2C4E" w:rsidR="00A907D7" w:rsidRPr="008A6612" w:rsidRDefault="00A907D7" w:rsidP="00A907D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Aprueba</w:t>
            </w:r>
          </w:p>
        </w:tc>
      </w:tr>
      <w:tr w:rsidR="00A907D7" w:rsidRPr="008A6612" w14:paraId="5FB36729" w14:textId="77777777" w:rsidTr="00B8038B">
        <w:trPr>
          <w:trHeight w:val="3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200A809D" w14:textId="18F6FC9E" w:rsidR="00A907D7" w:rsidRPr="008A6612" w:rsidRDefault="00A907D7" w:rsidP="00A907D7">
            <w:pPr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000</w:t>
            </w:r>
          </w:p>
        </w:tc>
        <w:tc>
          <w:tcPr>
            <w:tcW w:w="2521" w:type="dxa"/>
          </w:tcPr>
          <w:p w14:paraId="4DF4C00E" w14:textId="3001C9AE" w:rsidR="00A907D7" w:rsidRPr="008A6612" w:rsidRDefault="00A95C3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>
              <w:rPr>
                <w:rFonts w:ascii="Aptos Corpo" w:hAnsi="Aptos Corpo"/>
                <w:lang w:val="es-419"/>
              </w:rPr>
              <w:t>01</w:t>
            </w:r>
            <w:r w:rsidR="00A907D7" w:rsidRPr="008A6612">
              <w:rPr>
                <w:rFonts w:ascii="Aptos Corpo" w:hAnsi="Aptos Corpo"/>
                <w:lang w:val="es-419"/>
              </w:rPr>
              <w:t>.1</w:t>
            </w:r>
            <w:r>
              <w:rPr>
                <w:rFonts w:ascii="Aptos Corpo" w:hAnsi="Aptos Corpo"/>
                <w:lang w:val="es-419"/>
              </w:rPr>
              <w:t>2</w:t>
            </w:r>
            <w:r w:rsidR="00A907D7" w:rsidRPr="008A6612">
              <w:rPr>
                <w:rFonts w:ascii="Aptos Corpo" w:hAnsi="Aptos Corpo"/>
                <w:lang w:val="es-419"/>
              </w:rPr>
              <w:t>.2024</w:t>
            </w:r>
          </w:p>
        </w:tc>
        <w:tc>
          <w:tcPr>
            <w:tcW w:w="8093" w:type="dxa"/>
          </w:tcPr>
          <w:p w14:paraId="4178BBB1" w14:textId="48D75A5A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 xml:space="preserve">Original </w:t>
            </w:r>
          </w:p>
        </w:tc>
        <w:tc>
          <w:tcPr>
            <w:tcW w:w="2817" w:type="dxa"/>
          </w:tcPr>
          <w:p w14:paraId="4FC550A3" w14:textId="331AA921" w:rsidR="00A907D7" w:rsidRPr="008A6612" w:rsidRDefault="00A907D7" w:rsidP="00A907D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  <w:r w:rsidRPr="008A6612">
              <w:rPr>
                <w:rFonts w:ascii="Aptos Corpo" w:hAnsi="Aptos Corpo"/>
                <w:lang w:val="es-419"/>
              </w:rPr>
              <w:t>CEO</w:t>
            </w:r>
          </w:p>
        </w:tc>
      </w:tr>
      <w:tr w:rsidR="00A907D7" w:rsidRPr="008A6612" w14:paraId="336FD224" w14:textId="77777777" w:rsidTr="00B8038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008989F5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2521" w:type="dxa"/>
          </w:tcPr>
          <w:p w14:paraId="377E2B5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8093" w:type="dxa"/>
          </w:tcPr>
          <w:p w14:paraId="7E523A7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2817" w:type="dxa"/>
          </w:tcPr>
          <w:p w14:paraId="3399EEED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  <w:tr w:rsidR="00A907D7" w:rsidRPr="008A6612" w14:paraId="4F112470" w14:textId="77777777" w:rsidTr="00B8038B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2" w:type="dxa"/>
          </w:tcPr>
          <w:p w14:paraId="63DD72F6" w14:textId="77777777" w:rsidR="00A907D7" w:rsidRPr="008A6612" w:rsidRDefault="00A907D7" w:rsidP="00E71632">
            <w:pPr>
              <w:rPr>
                <w:rFonts w:ascii="Aptos Corpo" w:hAnsi="Aptos Corpo"/>
                <w:lang w:val="es-419"/>
              </w:rPr>
            </w:pPr>
          </w:p>
        </w:tc>
        <w:tc>
          <w:tcPr>
            <w:tcW w:w="2521" w:type="dxa"/>
          </w:tcPr>
          <w:p w14:paraId="419036F0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8093" w:type="dxa"/>
          </w:tcPr>
          <w:p w14:paraId="54985A6C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  <w:tc>
          <w:tcPr>
            <w:tcW w:w="2817" w:type="dxa"/>
          </w:tcPr>
          <w:p w14:paraId="73D1B4C7" w14:textId="77777777" w:rsidR="00A907D7" w:rsidRPr="008A6612" w:rsidRDefault="00A907D7" w:rsidP="00E7163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ptos Corpo" w:hAnsi="Aptos Corpo"/>
                <w:lang w:val="es-419"/>
              </w:rPr>
            </w:pPr>
          </w:p>
        </w:tc>
      </w:tr>
    </w:tbl>
    <w:p w14:paraId="5FAFB720" w14:textId="77777777" w:rsidR="00A907D7" w:rsidRPr="008A6612" w:rsidRDefault="00A907D7" w:rsidP="00A907D7">
      <w:pPr>
        <w:rPr>
          <w:rFonts w:ascii="Aptos Corpo" w:hAnsi="Aptos Corpo"/>
          <w:lang w:val="es-419"/>
        </w:rPr>
      </w:pPr>
    </w:p>
    <w:p w14:paraId="731129AD" w14:textId="77777777" w:rsidR="00A907D7" w:rsidRPr="00F511D4" w:rsidRDefault="00A907D7" w:rsidP="00A907D7">
      <w:pPr>
        <w:rPr>
          <w:rFonts w:ascii="Aptos Corpo" w:hAnsi="Aptos Corpo"/>
        </w:rPr>
      </w:pPr>
    </w:p>
    <w:p w14:paraId="562DFDE5" w14:textId="77777777" w:rsidR="00B945EC" w:rsidRPr="00B945EC" w:rsidRDefault="00B945EC" w:rsidP="00B945EC">
      <w:pPr>
        <w:rPr>
          <w:lang w:val="es-419"/>
        </w:rPr>
      </w:pPr>
    </w:p>
    <w:sectPr w:rsidR="00B945EC" w:rsidRPr="00B945EC" w:rsidSect="00996F2F">
      <w:headerReference w:type="default" r:id="rId8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11F97" w14:textId="77777777" w:rsidR="005F654C" w:rsidRDefault="005F654C" w:rsidP="003A4E23">
      <w:pPr>
        <w:spacing w:after="0" w:line="240" w:lineRule="auto"/>
      </w:pPr>
      <w:r>
        <w:separator/>
      </w:r>
    </w:p>
  </w:endnote>
  <w:endnote w:type="continuationSeparator" w:id="0">
    <w:p w14:paraId="75DA750B" w14:textId="77777777" w:rsidR="005F654C" w:rsidRDefault="005F654C" w:rsidP="003A4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Corpo">
    <w:altName w:val="Calibr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C9534" w14:textId="77777777" w:rsidR="005F654C" w:rsidRDefault="005F654C" w:rsidP="003A4E23">
      <w:pPr>
        <w:spacing w:after="0" w:line="240" w:lineRule="auto"/>
      </w:pPr>
      <w:r>
        <w:separator/>
      </w:r>
    </w:p>
  </w:footnote>
  <w:footnote w:type="continuationSeparator" w:id="0">
    <w:p w14:paraId="65162020" w14:textId="77777777" w:rsidR="005F654C" w:rsidRDefault="005F654C" w:rsidP="003A4E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4377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4019"/>
      <w:gridCol w:w="7654"/>
      <w:gridCol w:w="2704"/>
    </w:tblGrid>
    <w:tr w:rsidR="00A54B57" w14:paraId="003AE25D" w14:textId="77777777" w:rsidTr="00996F2F">
      <w:trPr>
        <w:trHeight w:val="334"/>
      </w:trPr>
      <w:tc>
        <w:tcPr>
          <w:tcW w:w="4019" w:type="dxa"/>
          <w:vMerge w:val="restart"/>
        </w:tcPr>
        <w:p w14:paraId="5B3E7C73" w14:textId="62D86491" w:rsidR="00B945EC" w:rsidRDefault="00F62E2C">
          <w:pPr>
            <w:pStyle w:val="Header"/>
          </w:pP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2970A62" wp14:editId="752005F9">
                <wp:simplePos x="0" y="0"/>
                <wp:positionH relativeFrom="column">
                  <wp:posOffset>-71755</wp:posOffset>
                </wp:positionH>
                <wp:positionV relativeFrom="paragraph">
                  <wp:posOffset>-173990</wp:posOffset>
                </wp:positionV>
                <wp:extent cx="2268145" cy="731520"/>
                <wp:effectExtent l="0" t="0" r="0" b="0"/>
                <wp:wrapNone/>
                <wp:docPr id="1190364367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90364367" name="Imagem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268145" cy="731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13F8A158" w14:textId="19BA8FDF" w:rsidR="00AF6E33" w:rsidRPr="00AF6E33" w:rsidRDefault="00AF6E33" w:rsidP="00AF6E33"/>
      </w:tc>
      <w:tc>
        <w:tcPr>
          <w:tcW w:w="7654" w:type="dxa"/>
        </w:tcPr>
        <w:p w14:paraId="44527247" w14:textId="044E4618" w:rsidR="00B945EC" w:rsidRPr="00B945EC" w:rsidRDefault="00F511D4" w:rsidP="00B945EC">
          <w:pPr>
            <w:pStyle w:val="Header"/>
            <w:jc w:val="center"/>
            <w:rPr>
              <w:b/>
              <w:bCs/>
              <w:sz w:val="28"/>
              <w:szCs w:val="28"/>
            </w:rPr>
          </w:pPr>
          <w:r w:rsidRPr="00B945EC">
            <w:rPr>
              <w:b/>
              <w:bCs/>
              <w:sz w:val="28"/>
              <w:szCs w:val="28"/>
            </w:rPr>
            <w:t>Sistema de Gestión Integrado</w:t>
          </w:r>
        </w:p>
      </w:tc>
      <w:tc>
        <w:tcPr>
          <w:tcW w:w="2704" w:type="dxa"/>
        </w:tcPr>
        <w:p w14:paraId="29F6E84F" w14:textId="020C71FB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>Ver. 0</w:t>
          </w:r>
        </w:p>
      </w:tc>
    </w:tr>
    <w:tr w:rsidR="00A54B57" w14:paraId="28EA7F2E" w14:textId="77777777" w:rsidTr="00996F2F">
      <w:trPr>
        <w:trHeight w:val="142"/>
      </w:trPr>
      <w:tc>
        <w:tcPr>
          <w:tcW w:w="4019" w:type="dxa"/>
          <w:vMerge/>
        </w:tcPr>
        <w:p w14:paraId="6E0ABE15" w14:textId="77777777" w:rsidR="00B945EC" w:rsidRDefault="00B945EC">
          <w:pPr>
            <w:pStyle w:val="Header"/>
          </w:pPr>
        </w:p>
      </w:tc>
      <w:tc>
        <w:tcPr>
          <w:tcW w:w="7654" w:type="dxa"/>
        </w:tcPr>
        <w:p w14:paraId="2D2B2398" w14:textId="03B32C75" w:rsidR="00B945EC" w:rsidRPr="000C7F30" w:rsidRDefault="00B63082" w:rsidP="000C7F30">
          <w:pPr>
            <w:pStyle w:val="Header"/>
            <w:jc w:val="center"/>
            <w:rPr>
              <w:sz w:val="20"/>
              <w:szCs w:val="20"/>
              <w:lang w:val="es-ES"/>
            </w:rPr>
          </w:pPr>
          <w:r>
            <w:rPr>
              <w:sz w:val="20"/>
              <w:szCs w:val="20"/>
              <w:lang w:val="es-ES"/>
            </w:rPr>
            <w:t>DOC</w:t>
          </w:r>
          <w:r w:rsidR="008D242F">
            <w:rPr>
              <w:sz w:val="20"/>
              <w:szCs w:val="20"/>
              <w:lang w:val="es-ES"/>
            </w:rPr>
            <w:t xml:space="preserve">- </w:t>
          </w:r>
          <w:r w:rsidR="007C6473">
            <w:rPr>
              <w:sz w:val="20"/>
              <w:szCs w:val="20"/>
              <w:lang w:val="es-ES"/>
            </w:rPr>
            <w:t>0</w:t>
          </w:r>
          <w:r w:rsidR="008D242F">
            <w:rPr>
              <w:sz w:val="20"/>
              <w:szCs w:val="20"/>
              <w:lang w:val="es-ES"/>
            </w:rPr>
            <w:t>1</w:t>
          </w:r>
          <w:r w:rsidR="00475577">
            <w:rPr>
              <w:sz w:val="20"/>
              <w:szCs w:val="20"/>
              <w:lang w:val="es-ES"/>
            </w:rPr>
            <w:t>7</w:t>
          </w:r>
          <w:r w:rsidR="00B945EC" w:rsidRPr="000C7F30">
            <w:rPr>
              <w:sz w:val="20"/>
              <w:szCs w:val="20"/>
              <w:lang w:val="es-ES"/>
            </w:rPr>
            <w:t>|</w:t>
          </w:r>
          <w:r w:rsidR="00444297" w:rsidRPr="000C7F30">
            <w:rPr>
              <w:lang w:val="es-ES"/>
            </w:rPr>
            <w:t xml:space="preserve"> </w:t>
          </w:r>
          <w:r>
            <w:rPr>
              <w:lang w:val="es-ES"/>
            </w:rPr>
            <w:t>P</w:t>
          </w:r>
          <w:r w:rsidRPr="00B63082">
            <w:rPr>
              <w:lang w:val="es-ES"/>
            </w:rPr>
            <w:t xml:space="preserve">lan de </w:t>
          </w:r>
          <w:r>
            <w:rPr>
              <w:lang w:val="es-ES"/>
            </w:rPr>
            <w:t>A</w:t>
          </w:r>
          <w:r w:rsidRPr="00B63082">
            <w:rPr>
              <w:lang w:val="es-ES"/>
            </w:rPr>
            <w:t xml:space="preserve">cción para </w:t>
          </w:r>
          <w:r>
            <w:rPr>
              <w:lang w:val="es-ES"/>
            </w:rPr>
            <w:t>S</w:t>
          </w:r>
          <w:r w:rsidRPr="00B63082">
            <w:rPr>
              <w:lang w:val="es-ES"/>
            </w:rPr>
            <w:t xml:space="preserve">eguridad y </w:t>
          </w:r>
          <w:r>
            <w:rPr>
              <w:lang w:val="es-ES"/>
            </w:rPr>
            <w:t>S</w:t>
          </w:r>
          <w:r w:rsidRPr="00B63082">
            <w:rPr>
              <w:lang w:val="es-ES"/>
            </w:rPr>
            <w:t xml:space="preserve">alud </w:t>
          </w:r>
          <w:r>
            <w:rPr>
              <w:lang w:val="es-ES"/>
            </w:rPr>
            <w:t>O</w:t>
          </w:r>
          <w:r w:rsidRPr="00B63082">
            <w:rPr>
              <w:lang w:val="es-ES"/>
            </w:rPr>
            <w:t>cupacional</w:t>
          </w:r>
        </w:p>
      </w:tc>
      <w:tc>
        <w:tcPr>
          <w:tcW w:w="2704" w:type="dxa"/>
        </w:tcPr>
        <w:p w14:paraId="6B0138BC" w14:textId="12C5DE16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</w:rPr>
            <w:t xml:space="preserve">Fecha: </w:t>
          </w:r>
          <w:r w:rsidR="00A95C37">
            <w:rPr>
              <w:sz w:val="20"/>
              <w:szCs w:val="20"/>
            </w:rPr>
            <w:t>01</w:t>
          </w:r>
          <w:r w:rsidRPr="00B945EC">
            <w:rPr>
              <w:sz w:val="20"/>
              <w:szCs w:val="20"/>
            </w:rPr>
            <w:t>.</w:t>
          </w:r>
          <w:r w:rsidR="003E6E28">
            <w:rPr>
              <w:sz w:val="20"/>
              <w:szCs w:val="20"/>
            </w:rPr>
            <w:t>1</w:t>
          </w:r>
          <w:r w:rsidR="00A95C37">
            <w:rPr>
              <w:sz w:val="20"/>
              <w:szCs w:val="20"/>
            </w:rPr>
            <w:t>2</w:t>
          </w:r>
          <w:r w:rsidRPr="00B945EC">
            <w:rPr>
              <w:sz w:val="20"/>
              <w:szCs w:val="20"/>
            </w:rPr>
            <w:t>.2024</w:t>
          </w:r>
        </w:p>
      </w:tc>
    </w:tr>
    <w:tr w:rsidR="00A54B57" w14:paraId="5C7E3FFF" w14:textId="77777777" w:rsidTr="00996F2F">
      <w:trPr>
        <w:trHeight w:val="142"/>
      </w:trPr>
      <w:tc>
        <w:tcPr>
          <w:tcW w:w="4019" w:type="dxa"/>
          <w:vMerge/>
        </w:tcPr>
        <w:p w14:paraId="471DDD5B" w14:textId="77777777" w:rsidR="00B945EC" w:rsidRDefault="00B945EC">
          <w:pPr>
            <w:pStyle w:val="Header"/>
          </w:pPr>
        </w:p>
      </w:tc>
      <w:tc>
        <w:tcPr>
          <w:tcW w:w="7654" w:type="dxa"/>
        </w:tcPr>
        <w:p w14:paraId="5FC1B723" w14:textId="1B1B0330" w:rsidR="00B945EC" w:rsidRPr="00B945EC" w:rsidRDefault="0020357B">
          <w:pPr>
            <w:pStyle w:val="Header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  </w:t>
          </w:r>
          <w:proofErr w:type="spellStart"/>
          <w:r w:rsidR="003D5D78" w:rsidRPr="00B945EC">
            <w:rPr>
              <w:sz w:val="20"/>
              <w:szCs w:val="20"/>
            </w:rPr>
            <w:t>Crea:E</w:t>
          </w:r>
          <w:r w:rsidR="00475577">
            <w:rPr>
              <w:sz w:val="20"/>
              <w:szCs w:val="20"/>
            </w:rPr>
            <w:t>SGI</w:t>
          </w:r>
          <w:proofErr w:type="spellEnd"/>
          <w:r w:rsidR="003D5D78" w:rsidRPr="00B945EC">
            <w:rPr>
              <w:sz w:val="20"/>
              <w:szCs w:val="20"/>
            </w:rPr>
            <w:t xml:space="preserve">                                                     </w:t>
          </w:r>
          <w:r w:rsidR="003D5D78">
            <w:rPr>
              <w:sz w:val="20"/>
              <w:szCs w:val="20"/>
            </w:rPr>
            <w:t xml:space="preserve">                                                                      </w:t>
          </w:r>
          <w:r w:rsidR="003D5D78" w:rsidRPr="00B945EC">
            <w:rPr>
              <w:sz w:val="20"/>
              <w:szCs w:val="20"/>
            </w:rPr>
            <w:t xml:space="preserve">  Aprueba: </w:t>
          </w:r>
          <w:r w:rsidR="003D5D78">
            <w:rPr>
              <w:sz w:val="20"/>
              <w:szCs w:val="20"/>
            </w:rPr>
            <w:t>CEO</w:t>
          </w:r>
        </w:p>
      </w:tc>
      <w:tc>
        <w:tcPr>
          <w:tcW w:w="2704" w:type="dxa"/>
        </w:tcPr>
        <w:p w14:paraId="259B93B5" w14:textId="3344B75C" w:rsidR="00B945EC" w:rsidRPr="00B945EC" w:rsidRDefault="00B945EC">
          <w:pPr>
            <w:pStyle w:val="Header"/>
            <w:rPr>
              <w:sz w:val="20"/>
              <w:szCs w:val="20"/>
            </w:rPr>
          </w:pPr>
          <w:r w:rsidRPr="00B945EC">
            <w:rPr>
              <w:sz w:val="20"/>
              <w:szCs w:val="20"/>
              <w:lang w:val="es-MX"/>
            </w:rPr>
            <w:t xml:space="preserve">Página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PAGE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1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  <w:r w:rsidRPr="00B945EC">
            <w:rPr>
              <w:sz w:val="20"/>
              <w:szCs w:val="20"/>
              <w:lang w:val="es-MX"/>
            </w:rPr>
            <w:t xml:space="preserve"> de </w:t>
          </w:r>
          <w:r w:rsidRPr="00B945EC">
            <w:rPr>
              <w:b/>
              <w:bCs/>
              <w:sz w:val="20"/>
              <w:szCs w:val="20"/>
            </w:rPr>
            <w:fldChar w:fldCharType="begin"/>
          </w:r>
          <w:r w:rsidRPr="00B945EC">
            <w:rPr>
              <w:b/>
              <w:bCs/>
              <w:sz w:val="20"/>
              <w:szCs w:val="20"/>
            </w:rPr>
            <w:instrText>NUMPAGES  \* Arabic  \* MERGEFORMAT</w:instrText>
          </w:r>
          <w:r w:rsidRPr="00B945EC">
            <w:rPr>
              <w:b/>
              <w:bCs/>
              <w:sz w:val="20"/>
              <w:szCs w:val="20"/>
            </w:rPr>
            <w:fldChar w:fldCharType="separate"/>
          </w:r>
          <w:r w:rsidRPr="00B945EC">
            <w:rPr>
              <w:b/>
              <w:bCs/>
              <w:sz w:val="20"/>
              <w:szCs w:val="20"/>
              <w:lang w:val="es-MX"/>
            </w:rPr>
            <w:t>2</w:t>
          </w:r>
          <w:r w:rsidRPr="00B945EC">
            <w:rPr>
              <w:b/>
              <w:bCs/>
              <w:sz w:val="20"/>
              <w:szCs w:val="20"/>
            </w:rPr>
            <w:fldChar w:fldCharType="end"/>
          </w:r>
        </w:p>
      </w:tc>
    </w:tr>
  </w:tbl>
  <w:p w14:paraId="73D0D031" w14:textId="13BBC249" w:rsidR="003A4E23" w:rsidRDefault="001D2187" w:rsidP="001D2187">
    <w:pPr>
      <w:pStyle w:val="Header"/>
      <w:pBdr>
        <w:bottom w:val="single" w:sz="6" w:space="1" w:color="auto"/>
      </w:pBdr>
      <w:tabs>
        <w:tab w:val="clear" w:pos="4419"/>
        <w:tab w:val="clear" w:pos="8838"/>
        <w:tab w:val="left" w:pos="1202"/>
      </w:tabs>
    </w:pPr>
    <w:r>
      <w:tab/>
    </w:r>
  </w:p>
  <w:p w14:paraId="0ABC4140" w14:textId="4BE5B175" w:rsidR="00B945EC" w:rsidRDefault="00A95C37" w:rsidP="00A95C37">
    <w:pPr>
      <w:pStyle w:val="Header"/>
      <w:tabs>
        <w:tab w:val="clear" w:pos="4419"/>
        <w:tab w:val="clear" w:pos="8838"/>
        <w:tab w:val="left" w:pos="197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6F44FB"/>
    <w:multiLevelType w:val="multilevel"/>
    <w:tmpl w:val="380A2E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5592092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D24"/>
    <w:rsid w:val="00002BA4"/>
    <w:rsid w:val="000074CC"/>
    <w:rsid w:val="00024935"/>
    <w:rsid w:val="00032109"/>
    <w:rsid w:val="00076227"/>
    <w:rsid w:val="00086829"/>
    <w:rsid w:val="00095935"/>
    <w:rsid w:val="000A4AB9"/>
    <w:rsid w:val="000B2D24"/>
    <w:rsid w:val="000C7F30"/>
    <w:rsid w:val="000E1F1A"/>
    <w:rsid w:val="00113991"/>
    <w:rsid w:val="001168EF"/>
    <w:rsid w:val="00135B5E"/>
    <w:rsid w:val="00165D6E"/>
    <w:rsid w:val="00182119"/>
    <w:rsid w:val="00192F93"/>
    <w:rsid w:val="001B3FE4"/>
    <w:rsid w:val="001C01BC"/>
    <w:rsid w:val="001C4D83"/>
    <w:rsid w:val="001D119E"/>
    <w:rsid w:val="001D2187"/>
    <w:rsid w:val="001F574F"/>
    <w:rsid w:val="001F74A8"/>
    <w:rsid w:val="0020357B"/>
    <w:rsid w:val="00217B35"/>
    <w:rsid w:val="00227B00"/>
    <w:rsid w:val="00235819"/>
    <w:rsid w:val="002523E9"/>
    <w:rsid w:val="002736C6"/>
    <w:rsid w:val="002860B9"/>
    <w:rsid w:val="00290EE7"/>
    <w:rsid w:val="002A04D5"/>
    <w:rsid w:val="002A4978"/>
    <w:rsid w:val="002B1A7D"/>
    <w:rsid w:val="002B4BF4"/>
    <w:rsid w:val="002C3905"/>
    <w:rsid w:val="002C5F86"/>
    <w:rsid w:val="002D2DA0"/>
    <w:rsid w:val="002D40A0"/>
    <w:rsid w:val="002F587C"/>
    <w:rsid w:val="002F7E6F"/>
    <w:rsid w:val="00303B58"/>
    <w:rsid w:val="00350FC5"/>
    <w:rsid w:val="003567DA"/>
    <w:rsid w:val="003658D6"/>
    <w:rsid w:val="00387C1D"/>
    <w:rsid w:val="003A4E23"/>
    <w:rsid w:val="003B4E8A"/>
    <w:rsid w:val="003D38DE"/>
    <w:rsid w:val="003D5D78"/>
    <w:rsid w:val="003E6E28"/>
    <w:rsid w:val="004003E4"/>
    <w:rsid w:val="00444297"/>
    <w:rsid w:val="004606EA"/>
    <w:rsid w:val="00475577"/>
    <w:rsid w:val="00483F42"/>
    <w:rsid w:val="00485BE5"/>
    <w:rsid w:val="00486AD1"/>
    <w:rsid w:val="004B7748"/>
    <w:rsid w:val="004D310D"/>
    <w:rsid w:val="00502F93"/>
    <w:rsid w:val="0050313D"/>
    <w:rsid w:val="00523913"/>
    <w:rsid w:val="00523C75"/>
    <w:rsid w:val="00526A26"/>
    <w:rsid w:val="005608A5"/>
    <w:rsid w:val="005A13D5"/>
    <w:rsid w:val="005A19C6"/>
    <w:rsid w:val="005B127A"/>
    <w:rsid w:val="005C081F"/>
    <w:rsid w:val="005C6137"/>
    <w:rsid w:val="005E333D"/>
    <w:rsid w:val="005F2782"/>
    <w:rsid w:val="005F654C"/>
    <w:rsid w:val="00607047"/>
    <w:rsid w:val="00630280"/>
    <w:rsid w:val="0063583B"/>
    <w:rsid w:val="00643AB1"/>
    <w:rsid w:val="0069769B"/>
    <w:rsid w:val="006B430E"/>
    <w:rsid w:val="006D0C59"/>
    <w:rsid w:val="006D704B"/>
    <w:rsid w:val="0072198F"/>
    <w:rsid w:val="00724F8F"/>
    <w:rsid w:val="00746F3C"/>
    <w:rsid w:val="00795BFD"/>
    <w:rsid w:val="007A10B3"/>
    <w:rsid w:val="007A1F38"/>
    <w:rsid w:val="007B26CA"/>
    <w:rsid w:val="007C23E2"/>
    <w:rsid w:val="007C6473"/>
    <w:rsid w:val="0080688D"/>
    <w:rsid w:val="0081115B"/>
    <w:rsid w:val="00823CEF"/>
    <w:rsid w:val="00834294"/>
    <w:rsid w:val="00867383"/>
    <w:rsid w:val="0088570C"/>
    <w:rsid w:val="00891833"/>
    <w:rsid w:val="00893EDB"/>
    <w:rsid w:val="00896E31"/>
    <w:rsid w:val="008A0E2A"/>
    <w:rsid w:val="008A5AE3"/>
    <w:rsid w:val="008A6612"/>
    <w:rsid w:val="008A6CA4"/>
    <w:rsid w:val="008B4013"/>
    <w:rsid w:val="008B79A6"/>
    <w:rsid w:val="008C436E"/>
    <w:rsid w:val="008C59C3"/>
    <w:rsid w:val="008D1CB3"/>
    <w:rsid w:val="008D242F"/>
    <w:rsid w:val="008E69E8"/>
    <w:rsid w:val="008E7B9E"/>
    <w:rsid w:val="00933D33"/>
    <w:rsid w:val="00935F9F"/>
    <w:rsid w:val="0094705C"/>
    <w:rsid w:val="0095358A"/>
    <w:rsid w:val="0096673D"/>
    <w:rsid w:val="00971746"/>
    <w:rsid w:val="00992657"/>
    <w:rsid w:val="00996F2F"/>
    <w:rsid w:val="009A0B28"/>
    <w:rsid w:val="009A5EFC"/>
    <w:rsid w:val="009D4214"/>
    <w:rsid w:val="009E0A76"/>
    <w:rsid w:val="009E323C"/>
    <w:rsid w:val="009F3A8E"/>
    <w:rsid w:val="00A122AD"/>
    <w:rsid w:val="00A3768C"/>
    <w:rsid w:val="00A54B57"/>
    <w:rsid w:val="00A907D7"/>
    <w:rsid w:val="00A95C37"/>
    <w:rsid w:val="00A96A1D"/>
    <w:rsid w:val="00AA4A8E"/>
    <w:rsid w:val="00AA5EEC"/>
    <w:rsid w:val="00AA7615"/>
    <w:rsid w:val="00AB3E92"/>
    <w:rsid w:val="00AC3162"/>
    <w:rsid w:val="00AE0292"/>
    <w:rsid w:val="00AE3FFD"/>
    <w:rsid w:val="00AF6E33"/>
    <w:rsid w:val="00B23993"/>
    <w:rsid w:val="00B41694"/>
    <w:rsid w:val="00B433E8"/>
    <w:rsid w:val="00B5020E"/>
    <w:rsid w:val="00B5180D"/>
    <w:rsid w:val="00B63082"/>
    <w:rsid w:val="00B77FA6"/>
    <w:rsid w:val="00B8038B"/>
    <w:rsid w:val="00B945EC"/>
    <w:rsid w:val="00BB2C53"/>
    <w:rsid w:val="00BC1AC0"/>
    <w:rsid w:val="00BE3D84"/>
    <w:rsid w:val="00C055EB"/>
    <w:rsid w:val="00C15813"/>
    <w:rsid w:val="00C2222A"/>
    <w:rsid w:val="00C26898"/>
    <w:rsid w:val="00C279A7"/>
    <w:rsid w:val="00C311ED"/>
    <w:rsid w:val="00C42289"/>
    <w:rsid w:val="00C4374D"/>
    <w:rsid w:val="00C4422F"/>
    <w:rsid w:val="00C44B49"/>
    <w:rsid w:val="00C45A77"/>
    <w:rsid w:val="00C45FE9"/>
    <w:rsid w:val="00C64EE9"/>
    <w:rsid w:val="00C6784F"/>
    <w:rsid w:val="00C91039"/>
    <w:rsid w:val="00CA1B68"/>
    <w:rsid w:val="00CA74D8"/>
    <w:rsid w:val="00CC716D"/>
    <w:rsid w:val="00CC7F8F"/>
    <w:rsid w:val="00CD2AF4"/>
    <w:rsid w:val="00CE549B"/>
    <w:rsid w:val="00CF62FF"/>
    <w:rsid w:val="00D3103C"/>
    <w:rsid w:val="00D40084"/>
    <w:rsid w:val="00D423E5"/>
    <w:rsid w:val="00D5469C"/>
    <w:rsid w:val="00D627E0"/>
    <w:rsid w:val="00D82F98"/>
    <w:rsid w:val="00D8718E"/>
    <w:rsid w:val="00DA427B"/>
    <w:rsid w:val="00DA47CE"/>
    <w:rsid w:val="00DB1409"/>
    <w:rsid w:val="00DB6CAB"/>
    <w:rsid w:val="00DD4ED2"/>
    <w:rsid w:val="00E0643F"/>
    <w:rsid w:val="00E10B07"/>
    <w:rsid w:val="00E27EED"/>
    <w:rsid w:val="00E3187E"/>
    <w:rsid w:val="00E34F3C"/>
    <w:rsid w:val="00E63153"/>
    <w:rsid w:val="00E81D12"/>
    <w:rsid w:val="00E949B9"/>
    <w:rsid w:val="00EA11D5"/>
    <w:rsid w:val="00EA1439"/>
    <w:rsid w:val="00EA3245"/>
    <w:rsid w:val="00EB012F"/>
    <w:rsid w:val="00EB2C3B"/>
    <w:rsid w:val="00EB3DBA"/>
    <w:rsid w:val="00EB54DD"/>
    <w:rsid w:val="00EC5A5D"/>
    <w:rsid w:val="00EE7A85"/>
    <w:rsid w:val="00EF5B43"/>
    <w:rsid w:val="00F01364"/>
    <w:rsid w:val="00F13CAA"/>
    <w:rsid w:val="00F35BF9"/>
    <w:rsid w:val="00F511D4"/>
    <w:rsid w:val="00F62E2C"/>
    <w:rsid w:val="00F64BEC"/>
    <w:rsid w:val="00F80511"/>
    <w:rsid w:val="00FB0649"/>
    <w:rsid w:val="00FC0316"/>
    <w:rsid w:val="00FC1A21"/>
    <w:rsid w:val="00FC5F30"/>
    <w:rsid w:val="00FD05F3"/>
    <w:rsid w:val="00FD3188"/>
    <w:rsid w:val="00FF2450"/>
    <w:rsid w:val="00FF4964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27CA7B"/>
  <w15:chartTrackingRefBased/>
  <w15:docId w15:val="{404A240B-901D-4079-9C52-56E797B62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30280"/>
  </w:style>
  <w:style w:type="paragraph" w:styleId="Heading1">
    <w:name w:val="heading 1"/>
    <w:basedOn w:val="Normal"/>
    <w:next w:val="Normal"/>
    <w:link w:val="Heading1Char"/>
    <w:uiPriority w:val="9"/>
    <w:qFormat/>
    <w:rsid w:val="000B2D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2D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2D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2D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2D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2D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2D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2D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2D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B2D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B2D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2D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2D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2D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2D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2D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2D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2D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2D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2D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2D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2D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2D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2D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2D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2D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2D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2D24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0B2D2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4E23"/>
  </w:style>
  <w:style w:type="paragraph" w:styleId="Footer">
    <w:name w:val="footer"/>
    <w:basedOn w:val="Normal"/>
    <w:link w:val="FooterChar"/>
    <w:uiPriority w:val="99"/>
    <w:unhideWhenUsed/>
    <w:rsid w:val="003A4E2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4E23"/>
  </w:style>
  <w:style w:type="table" w:styleId="TableGrid">
    <w:name w:val="Table Grid"/>
    <w:basedOn w:val="TableNormal"/>
    <w:uiPriority w:val="59"/>
    <w:rsid w:val="00B945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">
    <w:name w:val="Grid Table 1 Light"/>
    <w:basedOn w:val="TableNormal"/>
    <w:uiPriority w:val="46"/>
    <w:rsid w:val="00B945E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unhideWhenUsed/>
    <w:rsid w:val="00FF4B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s-CL"/>
      <w14:ligatures w14:val="none"/>
    </w:rPr>
  </w:style>
  <w:style w:type="character" w:styleId="Strong">
    <w:name w:val="Strong"/>
    <w:basedOn w:val="DefaultParagraphFont"/>
    <w:uiPriority w:val="22"/>
    <w:qFormat/>
    <w:rsid w:val="00FF4B65"/>
    <w:rPr>
      <w:b/>
      <w:bCs/>
    </w:rPr>
  </w:style>
  <w:style w:type="table" w:styleId="TableGridLight">
    <w:name w:val="Grid Table Light"/>
    <w:basedOn w:val="TableNormal"/>
    <w:uiPriority w:val="40"/>
    <w:rsid w:val="00E949B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387C1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A907D7"/>
    <w:pPr>
      <w:spacing w:before="240" w:after="0" w:line="259" w:lineRule="auto"/>
      <w:outlineLvl w:val="9"/>
    </w:pPr>
    <w:rPr>
      <w:kern w:val="0"/>
      <w:sz w:val="32"/>
      <w:szCs w:val="32"/>
      <w:lang w:eastAsia="es-CL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8C59C3"/>
    <w:pPr>
      <w:tabs>
        <w:tab w:val="right" w:leader="dot" w:pos="10456"/>
      </w:tabs>
      <w:spacing w:after="100"/>
      <w:ind w:left="240"/>
    </w:pPr>
    <w:rPr>
      <w:b/>
      <w:bCs/>
      <w:noProof/>
      <w:lang w:val="es-ES"/>
    </w:rPr>
  </w:style>
  <w:style w:type="paragraph" w:styleId="TOC3">
    <w:name w:val="toc 3"/>
    <w:basedOn w:val="Normal"/>
    <w:next w:val="Normal"/>
    <w:autoRedefine/>
    <w:uiPriority w:val="39"/>
    <w:unhideWhenUsed/>
    <w:rsid w:val="00A907D7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A907D7"/>
    <w:rPr>
      <w:color w:val="467886" w:themeColor="hyperlink"/>
      <w:u w:val="single"/>
    </w:rPr>
  </w:style>
  <w:style w:type="table" w:styleId="GridTable1Light-Accent1">
    <w:name w:val="Grid Table 1 Light Accent 1"/>
    <w:basedOn w:val="TableNormal"/>
    <w:uiPriority w:val="46"/>
    <w:rsid w:val="00A907D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47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8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0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3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4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7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0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524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2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0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45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4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7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0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7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308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705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84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671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606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611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700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75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458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5479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661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01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71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9445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945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76200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20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29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718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35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1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532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231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0748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4184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10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0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531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9209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4427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8577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68303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4067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9878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0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6790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80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763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069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4998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871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4825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5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08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06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1770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66463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8495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31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9161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8456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82882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64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03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37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167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3863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1520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096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80427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3255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2791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23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216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788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73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02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9868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2532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14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438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4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3835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8327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3084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085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695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0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8279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34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27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61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971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3720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0628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167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68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8507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070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5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3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8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0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9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1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1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7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2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76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8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8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6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0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9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8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9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3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9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8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8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E1DF4E-C15C-42B9-A1E3-FCB1A5FD2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4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 CONSULTORES</dc:creator>
  <cp:keywords/>
  <dc:description/>
  <cp:lastModifiedBy>Marcelo Olivier</cp:lastModifiedBy>
  <cp:revision>107</cp:revision>
  <cp:lastPrinted>2025-09-26T13:44:00Z</cp:lastPrinted>
  <dcterms:created xsi:type="dcterms:W3CDTF">2024-11-14T18:52:00Z</dcterms:created>
  <dcterms:modified xsi:type="dcterms:W3CDTF">2025-09-26T13:44:00Z</dcterms:modified>
</cp:coreProperties>
</file>