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MX" w:eastAsia="en-US"/>
          <w14:ligatures w14:val="standardContextual"/>
        </w:rPr>
        <w:id w:val="-1471734033"/>
        <w:docPartObj>
          <w:docPartGallery w:val="Table of Contents"/>
          <w:docPartUnique/>
        </w:docPartObj>
      </w:sdtPr>
      <w:sdtEndPr>
        <w:rPr>
          <w:rFonts w:ascii="Aptos Corpo" w:hAnsi="Aptos Corpo"/>
        </w:rPr>
      </w:sdtEndPr>
      <w:sdtContent>
        <w:p w14:paraId="50BC279F" w14:textId="77777777" w:rsidR="00A907D7" w:rsidRPr="008C59C3" w:rsidRDefault="00A907D7" w:rsidP="00A907D7">
          <w:pPr>
            <w:pStyle w:val="TOCHeading"/>
            <w:rPr>
              <w:rFonts w:ascii="Aptos Corpo" w:hAnsi="Aptos Corpo"/>
            </w:rPr>
          </w:pPr>
          <w:r w:rsidRPr="008C59C3">
            <w:rPr>
              <w:rFonts w:ascii="Aptos Corpo" w:hAnsi="Aptos Corpo"/>
              <w:lang w:val="es-MX"/>
            </w:rPr>
            <w:t>Contenido</w:t>
          </w:r>
        </w:p>
        <w:p w14:paraId="388EE2FB" w14:textId="15D30DBE" w:rsidR="00483F42" w:rsidRDefault="00A907D7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r w:rsidRPr="008C59C3">
            <w:rPr>
              <w:rFonts w:ascii="Aptos Corpo" w:hAnsi="Aptos Corpo"/>
              <w:b w:val="0"/>
              <w:bCs w:val="0"/>
              <w:lang w:val="es-CL"/>
            </w:rPr>
            <w:fldChar w:fldCharType="begin"/>
          </w:r>
          <w:r w:rsidRPr="008C59C3">
            <w:rPr>
              <w:rFonts w:ascii="Aptos Corpo" w:hAnsi="Aptos Corpo"/>
              <w:b w:val="0"/>
              <w:bCs w:val="0"/>
            </w:rPr>
            <w:instrText xml:space="preserve"> TOC \o "1-3" \h \z \u </w:instrText>
          </w:r>
          <w:r w:rsidRPr="008C59C3">
            <w:rPr>
              <w:rFonts w:ascii="Aptos Corpo" w:hAnsi="Aptos Corpo"/>
              <w:b w:val="0"/>
              <w:bCs w:val="0"/>
              <w:lang w:val="es-CL"/>
            </w:rPr>
            <w:fldChar w:fldCharType="separate"/>
          </w:r>
          <w:hyperlink w:anchor="_Toc193722804" w:history="1">
            <w:r w:rsidR="00483F42" w:rsidRPr="004E35CE">
              <w:rPr>
                <w:rStyle w:val="Hyperlink"/>
              </w:rPr>
              <w:t>1. Objetivo</w:t>
            </w:r>
            <w:r w:rsidR="00483F42">
              <w:rPr>
                <w:webHidden/>
              </w:rPr>
              <w:tab/>
            </w:r>
            <w:r w:rsidR="00483F42">
              <w:rPr>
                <w:webHidden/>
              </w:rPr>
              <w:fldChar w:fldCharType="begin"/>
            </w:r>
            <w:r w:rsidR="00483F42">
              <w:rPr>
                <w:webHidden/>
              </w:rPr>
              <w:instrText xml:space="preserve"> PAGEREF _Toc193722804 \h </w:instrText>
            </w:r>
            <w:r w:rsidR="00483F42">
              <w:rPr>
                <w:webHidden/>
              </w:rPr>
            </w:r>
            <w:r w:rsidR="00483F42"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2</w:t>
            </w:r>
            <w:r w:rsidR="00483F42">
              <w:rPr>
                <w:webHidden/>
              </w:rPr>
              <w:fldChar w:fldCharType="end"/>
            </w:r>
          </w:hyperlink>
        </w:p>
        <w:p w14:paraId="5CA683E9" w14:textId="611D5BFB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05" w:history="1">
            <w:r w:rsidRPr="004E35CE">
              <w:rPr>
                <w:rStyle w:val="Hyperlink"/>
              </w:rPr>
              <w:t>2. Alcance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_Toc193722805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B1F5B7B" w14:textId="4B0EE870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06" w:history="1">
            <w:r w:rsidRPr="004E35CE">
              <w:rPr>
                <w:rStyle w:val="Hyperlink"/>
              </w:rPr>
              <w:t>3. Definiciones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_Toc193722806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D0575B7" w14:textId="63B645A9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07" w:history="1">
            <w:r w:rsidRPr="004E35CE">
              <w:rPr>
                <w:rStyle w:val="Hyperlink"/>
              </w:rPr>
              <w:t>4. Responsabilidades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_Toc193722807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581ED62" w14:textId="7B61366D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08" w:history="1">
            <w:r w:rsidRPr="004E35CE">
              <w:rPr>
                <w:rStyle w:val="Hyperlink"/>
              </w:rPr>
              <w:t>5. Directrices para la Gestión del Cambio Climático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_Toc193722808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47CA4D6" w14:textId="3ED38383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09" w:history="1">
            <w:r w:rsidRPr="004E35CE">
              <w:rPr>
                <w:rStyle w:val="Hyperlink"/>
              </w:rPr>
              <w:t>5.5 Educación y Concientización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_Toc193722809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CCC9695" w14:textId="7FB5C5FC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10" w:history="1">
            <w:r w:rsidRPr="004E35CE">
              <w:rPr>
                <w:rStyle w:val="Hyperlink"/>
              </w:rPr>
              <w:t>6. Metas e Indicadores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7FB9C13E" w14:textId="7833C163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11" w:history="1">
            <w:r w:rsidRPr="004E35CE">
              <w:rPr>
                <w:rStyle w:val="Hyperlink"/>
              </w:rPr>
              <w:t>Indicadores de Desempeño: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1437761D" w14:textId="2C277DF4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12" w:history="1">
            <w:r w:rsidRPr="004E35CE">
              <w:rPr>
                <w:rStyle w:val="Hyperlink"/>
              </w:rPr>
              <w:t>7. Monitoreo y Revisión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EBB037D" w14:textId="6649F0AA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13" w:history="1">
            <w:r w:rsidRPr="004E35CE">
              <w:rPr>
                <w:rStyle w:val="Hyperlink"/>
              </w:rPr>
              <w:t>8. Documentación Relacionada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7819ACA" w14:textId="22C6FD69" w:rsidR="00483F42" w:rsidRDefault="00483F42">
          <w:pPr>
            <w:pStyle w:val="TOC2"/>
            <w:rPr>
              <w:rFonts w:eastAsiaTheme="minorEastAsia"/>
              <w:b w:val="0"/>
              <w:bCs w:val="0"/>
              <w:lang w:eastAsia="es-ES"/>
            </w:rPr>
          </w:pPr>
          <w:hyperlink w:anchor="_Toc193722814" w:history="1">
            <w:r w:rsidRPr="004E35CE">
              <w:rPr>
                <w:rStyle w:val="Hyperlink"/>
                <w:rFonts w:ascii="Aptos Corpo" w:hAnsi="Aptos Corpo"/>
                <w:lang w:val="es-419"/>
              </w:rPr>
              <w:t>Historial de Versiones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_Toc193722814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9C65EA"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E05F62E" w14:textId="221C230F" w:rsidR="00A907D7" w:rsidRPr="008C59C3" w:rsidRDefault="00A907D7" w:rsidP="00A907D7">
          <w:pPr>
            <w:rPr>
              <w:rFonts w:ascii="Aptos Corpo" w:hAnsi="Aptos Corpo"/>
            </w:rPr>
          </w:pPr>
          <w:r w:rsidRPr="008C59C3">
            <w:rPr>
              <w:rFonts w:ascii="Aptos Corpo" w:hAnsi="Aptos Corpo"/>
              <w:lang w:val="es-MX"/>
            </w:rPr>
            <w:fldChar w:fldCharType="end"/>
          </w:r>
        </w:p>
      </w:sdtContent>
    </w:sdt>
    <w:p w14:paraId="55C22CE2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540C2B4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07A3CBE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C793E8F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261BF66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2AF8A8E3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2073D79F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723A95C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4E24E38C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83A4361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37D20D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8239A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4E9A78A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2CD08B6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6ED41511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1AA06CF7" w14:textId="77777777" w:rsidR="000C7F30" w:rsidRDefault="000C7F30" w:rsidP="000C7F30">
      <w:pPr>
        <w:rPr>
          <w:b/>
          <w:bCs/>
          <w:lang w:val="pt-BR"/>
        </w:rPr>
      </w:pPr>
    </w:p>
    <w:p w14:paraId="134C6503" w14:textId="77777777" w:rsidR="000C7F30" w:rsidRPr="000C7F30" w:rsidRDefault="000C7F30" w:rsidP="008C59C3">
      <w:pPr>
        <w:pStyle w:val="Heading2"/>
        <w:rPr>
          <w:lang w:val="es-ES"/>
        </w:rPr>
      </w:pPr>
      <w:bookmarkStart w:id="0" w:name="_Toc193722804"/>
      <w:r w:rsidRPr="000C7F30">
        <w:rPr>
          <w:lang w:val="es-ES"/>
        </w:rPr>
        <w:t>1. Objetivo</w:t>
      </w:r>
      <w:bookmarkEnd w:id="0"/>
    </w:p>
    <w:p w14:paraId="74CBD9F6" w14:textId="77777777" w:rsidR="000C7F30" w:rsidRPr="000C7F30" w:rsidRDefault="000C7F30" w:rsidP="000C7F30">
      <w:pPr>
        <w:rPr>
          <w:lang w:val="es-ES"/>
        </w:rPr>
      </w:pPr>
      <w:r w:rsidRPr="000C7F30">
        <w:rPr>
          <w:lang w:val="es-ES"/>
        </w:rPr>
        <w:t xml:space="preserve">Este documento tiene como objetivo establecer directrices claras y consistentes para la gestión de los </w:t>
      </w:r>
      <w:r w:rsidRPr="000C7F30">
        <w:rPr>
          <w:b/>
          <w:bCs/>
          <w:lang w:val="es-ES"/>
        </w:rPr>
        <w:t>impactos del cambio climático</w:t>
      </w:r>
      <w:r w:rsidRPr="000C7F30">
        <w:rPr>
          <w:lang w:val="es-ES"/>
        </w:rPr>
        <w:t xml:space="preserve"> dentro del </w:t>
      </w:r>
      <w:r w:rsidRPr="000C7F30">
        <w:rPr>
          <w:b/>
          <w:bCs/>
          <w:lang w:val="es-ES"/>
        </w:rPr>
        <w:t>Sistema de Gestión Integrado (SGI)</w:t>
      </w:r>
      <w:r w:rsidRPr="000C7F30">
        <w:rPr>
          <w:lang w:val="es-ES"/>
        </w:rPr>
        <w:t>, asegurando que la organización:</w:t>
      </w:r>
    </w:p>
    <w:p w14:paraId="4B75A335" w14:textId="77777777" w:rsidR="000C7F30" w:rsidRPr="000C7F30" w:rsidRDefault="000C7F30" w:rsidP="00E74928">
      <w:pPr>
        <w:numPr>
          <w:ilvl w:val="0"/>
          <w:numId w:val="1"/>
        </w:numPr>
        <w:rPr>
          <w:lang w:val="es-ES"/>
        </w:rPr>
      </w:pPr>
      <w:r w:rsidRPr="000C7F30">
        <w:rPr>
          <w:lang w:val="es-ES"/>
        </w:rPr>
        <w:t>Comprenda y mitigue los impactos del cambio climático sobre sus operaciones y desempeño.</w:t>
      </w:r>
    </w:p>
    <w:p w14:paraId="7B03175F" w14:textId="77777777" w:rsidR="000C7F30" w:rsidRPr="000C7F30" w:rsidRDefault="000C7F30" w:rsidP="00E74928">
      <w:pPr>
        <w:numPr>
          <w:ilvl w:val="0"/>
          <w:numId w:val="1"/>
        </w:numPr>
        <w:rPr>
          <w:lang w:val="es-ES"/>
        </w:rPr>
      </w:pPr>
      <w:r w:rsidRPr="000C7F30">
        <w:rPr>
          <w:lang w:val="es-ES"/>
        </w:rPr>
        <w:t xml:space="preserve">Adopte prácticas sostenibles según los requisitos de las normas </w:t>
      </w:r>
      <w:r w:rsidRPr="000C7F30">
        <w:rPr>
          <w:b/>
          <w:bCs/>
          <w:lang w:val="es-ES"/>
        </w:rPr>
        <w:t>ISO 9001</w:t>
      </w:r>
      <w:r w:rsidRPr="000C7F30">
        <w:rPr>
          <w:lang w:val="es-ES"/>
        </w:rPr>
        <w:t xml:space="preserve">, </w:t>
      </w:r>
      <w:r w:rsidRPr="000C7F30">
        <w:rPr>
          <w:b/>
          <w:bCs/>
          <w:lang w:val="es-ES"/>
        </w:rPr>
        <w:t>ISO 14001</w:t>
      </w:r>
      <w:r w:rsidRPr="000C7F30">
        <w:rPr>
          <w:lang w:val="es-ES"/>
        </w:rPr>
        <w:t xml:space="preserve"> y </w:t>
      </w:r>
      <w:r w:rsidRPr="000C7F30">
        <w:rPr>
          <w:b/>
          <w:bCs/>
          <w:lang w:val="es-ES"/>
        </w:rPr>
        <w:t>ISO 45001</w:t>
      </w:r>
      <w:r w:rsidRPr="000C7F30">
        <w:rPr>
          <w:lang w:val="es-ES"/>
        </w:rPr>
        <w:t>.</w:t>
      </w:r>
    </w:p>
    <w:p w14:paraId="40A47FAA" w14:textId="77777777" w:rsidR="000C7F30" w:rsidRPr="000C7F30" w:rsidRDefault="000C7F30" w:rsidP="00E74928">
      <w:pPr>
        <w:numPr>
          <w:ilvl w:val="0"/>
          <w:numId w:val="1"/>
        </w:numPr>
        <w:rPr>
          <w:lang w:val="es-ES"/>
        </w:rPr>
      </w:pPr>
      <w:r w:rsidRPr="000C7F30">
        <w:rPr>
          <w:lang w:val="es-ES"/>
        </w:rPr>
        <w:t>Contribuya proactivamente a reducir los efectos del cambio climático en el medio ambiente y en la salud y seguridad de los trabajadores.</w:t>
      </w:r>
    </w:p>
    <w:p w14:paraId="01C262D2" w14:textId="77777777" w:rsidR="000C7F30" w:rsidRPr="000C7F30" w:rsidRDefault="000C7F30" w:rsidP="00E74928">
      <w:pPr>
        <w:numPr>
          <w:ilvl w:val="0"/>
          <w:numId w:val="1"/>
        </w:numPr>
        <w:rPr>
          <w:lang w:val="es-ES"/>
        </w:rPr>
      </w:pPr>
      <w:r w:rsidRPr="000C7F30">
        <w:rPr>
          <w:lang w:val="es-ES"/>
        </w:rPr>
        <w:t>Promueva la mejora continua en la adaptación y mitigación de los efectos del cambio climático a lo largo de sus operaciones.</w:t>
      </w:r>
    </w:p>
    <w:p w14:paraId="1955BF66" w14:textId="77777777" w:rsidR="000C7F30" w:rsidRPr="000C7F30" w:rsidRDefault="000C7F30" w:rsidP="008C59C3">
      <w:pPr>
        <w:pStyle w:val="Heading2"/>
        <w:rPr>
          <w:lang w:val="es-ES"/>
        </w:rPr>
      </w:pPr>
      <w:bookmarkStart w:id="1" w:name="_Toc193722805"/>
      <w:r w:rsidRPr="000C7F30">
        <w:rPr>
          <w:lang w:val="es-ES"/>
        </w:rPr>
        <w:t>2. Alcance</w:t>
      </w:r>
      <w:bookmarkEnd w:id="1"/>
    </w:p>
    <w:p w14:paraId="099C6CE0" w14:textId="77777777" w:rsidR="000C7F30" w:rsidRPr="000C7F30" w:rsidRDefault="000C7F30" w:rsidP="000C7F30">
      <w:pPr>
        <w:rPr>
          <w:lang w:val="es-ES"/>
        </w:rPr>
      </w:pPr>
      <w:r w:rsidRPr="000C7F30">
        <w:rPr>
          <w:lang w:val="es-ES"/>
        </w:rPr>
        <w:t xml:space="preserve">Este documento se aplica a todos los procesos, actividades y operaciones de la organización que puedan verse afectadas por el </w:t>
      </w:r>
      <w:r w:rsidRPr="000C7F30">
        <w:rPr>
          <w:b/>
          <w:bCs/>
          <w:lang w:val="es-ES"/>
        </w:rPr>
        <w:t>cambio climático</w:t>
      </w:r>
      <w:r w:rsidRPr="000C7F30">
        <w:rPr>
          <w:lang w:val="es-ES"/>
        </w:rPr>
        <w:t xml:space="preserve">. La gestión será integrada al SGI, abarcando las áreas de </w:t>
      </w:r>
      <w:r w:rsidRPr="000C7F30">
        <w:rPr>
          <w:b/>
          <w:bCs/>
          <w:lang w:val="es-ES"/>
        </w:rPr>
        <w:t>calidad</w:t>
      </w:r>
      <w:r w:rsidRPr="000C7F30">
        <w:rPr>
          <w:lang w:val="es-ES"/>
        </w:rPr>
        <w:t xml:space="preserve">, </w:t>
      </w:r>
      <w:r w:rsidRPr="000C7F30">
        <w:rPr>
          <w:b/>
          <w:bCs/>
          <w:lang w:val="es-ES"/>
        </w:rPr>
        <w:t>medio ambiente</w:t>
      </w:r>
      <w:r w:rsidRPr="000C7F30">
        <w:rPr>
          <w:lang w:val="es-ES"/>
        </w:rPr>
        <w:t xml:space="preserve">, y </w:t>
      </w:r>
      <w:r w:rsidRPr="000C7F30">
        <w:rPr>
          <w:b/>
          <w:bCs/>
          <w:lang w:val="es-ES"/>
        </w:rPr>
        <w:t>seguridad y salud en el trabajo</w:t>
      </w:r>
      <w:r w:rsidRPr="000C7F30">
        <w:rPr>
          <w:lang w:val="es-ES"/>
        </w:rPr>
        <w:t>.</w:t>
      </w:r>
    </w:p>
    <w:p w14:paraId="5109760F" w14:textId="77777777" w:rsidR="000C7F30" w:rsidRPr="000C7F30" w:rsidRDefault="000C7F30" w:rsidP="008C59C3">
      <w:pPr>
        <w:pStyle w:val="Heading2"/>
        <w:rPr>
          <w:lang w:val="es-ES"/>
        </w:rPr>
      </w:pPr>
      <w:bookmarkStart w:id="2" w:name="_Toc193722806"/>
      <w:r w:rsidRPr="000C7F30">
        <w:rPr>
          <w:lang w:val="es-ES"/>
        </w:rPr>
        <w:t>3. Definiciones</w:t>
      </w:r>
      <w:bookmarkEnd w:id="2"/>
    </w:p>
    <w:p w14:paraId="73030F7D" w14:textId="77777777" w:rsidR="000C7F30" w:rsidRPr="000C7F30" w:rsidRDefault="000C7F30" w:rsidP="00E74928">
      <w:pPr>
        <w:numPr>
          <w:ilvl w:val="0"/>
          <w:numId w:val="2"/>
        </w:numPr>
        <w:rPr>
          <w:lang w:val="es-ES"/>
        </w:rPr>
      </w:pPr>
      <w:r w:rsidRPr="000C7F30">
        <w:rPr>
          <w:b/>
          <w:bCs/>
          <w:lang w:val="es-ES"/>
        </w:rPr>
        <w:t>Cambio Climático</w:t>
      </w:r>
      <w:r w:rsidRPr="000C7F30">
        <w:rPr>
          <w:lang w:val="es-ES"/>
        </w:rPr>
        <w:t>: Alteraciones en el clima global o regional causadas principalmente por la actividad humana, resultando en cambios en los patrones de temperatura, precipitación y eventos climáticos extremos.</w:t>
      </w:r>
    </w:p>
    <w:p w14:paraId="577619C8" w14:textId="77777777" w:rsidR="000C7F30" w:rsidRPr="000C7F30" w:rsidRDefault="000C7F30" w:rsidP="00E74928">
      <w:pPr>
        <w:numPr>
          <w:ilvl w:val="0"/>
          <w:numId w:val="2"/>
        </w:numPr>
        <w:rPr>
          <w:lang w:val="es-ES"/>
        </w:rPr>
      </w:pPr>
      <w:r w:rsidRPr="000C7F30">
        <w:rPr>
          <w:b/>
          <w:bCs/>
          <w:lang w:val="es-ES"/>
        </w:rPr>
        <w:t>Mitigación</w:t>
      </w:r>
      <w:r w:rsidRPr="000C7F30">
        <w:rPr>
          <w:lang w:val="es-ES"/>
        </w:rPr>
        <w:t>: Conjunto de acciones y estrategias para reducir o prevenir las emisiones de gases de efecto invernadero (GEI) y limitar el calentamiento global.</w:t>
      </w:r>
    </w:p>
    <w:p w14:paraId="68C7F2BB" w14:textId="77777777" w:rsidR="000C7F30" w:rsidRPr="000C7F30" w:rsidRDefault="000C7F30" w:rsidP="00E74928">
      <w:pPr>
        <w:numPr>
          <w:ilvl w:val="0"/>
          <w:numId w:val="2"/>
        </w:numPr>
        <w:rPr>
          <w:lang w:val="es-ES"/>
        </w:rPr>
      </w:pPr>
      <w:r w:rsidRPr="000C7F30">
        <w:rPr>
          <w:b/>
          <w:bCs/>
          <w:lang w:val="es-ES"/>
        </w:rPr>
        <w:t>Adaptación</w:t>
      </w:r>
      <w:r w:rsidRPr="000C7F30">
        <w:rPr>
          <w:lang w:val="es-ES"/>
        </w:rPr>
        <w:t>: Procesos y acciones para ajustar los sistemas y procesos para manejar los impactos negativos del cambio climático.</w:t>
      </w:r>
    </w:p>
    <w:p w14:paraId="59B7F169" w14:textId="77777777" w:rsidR="000C7F30" w:rsidRPr="000C7F30" w:rsidRDefault="000C7F30" w:rsidP="00E74928">
      <w:pPr>
        <w:numPr>
          <w:ilvl w:val="0"/>
          <w:numId w:val="2"/>
        </w:numPr>
        <w:rPr>
          <w:lang w:val="es-ES"/>
        </w:rPr>
      </w:pPr>
      <w:r w:rsidRPr="000C7F30">
        <w:rPr>
          <w:b/>
          <w:bCs/>
          <w:lang w:val="es-ES"/>
        </w:rPr>
        <w:t>Cambio Climático en el SGI</w:t>
      </w:r>
      <w:r w:rsidRPr="000C7F30">
        <w:rPr>
          <w:lang w:val="es-ES"/>
        </w:rPr>
        <w:t>: La integración de las acciones de mitigación y adaptación a las normas de calidad, medio ambiente y seguridad en el trabajo, con el fin de lograr la sostenibilidad y resiliencia de la organización.</w:t>
      </w:r>
    </w:p>
    <w:p w14:paraId="00B51E31" w14:textId="77777777" w:rsidR="000C7F30" w:rsidRPr="000C7F30" w:rsidRDefault="000C7F30" w:rsidP="008C59C3">
      <w:pPr>
        <w:pStyle w:val="Heading2"/>
        <w:rPr>
          <w:lang w:val="es-ES"/>
        </w:rPr>
      </w:pPr>
      <w:bookmarkStart w:id="3" w:name="_Toc193722807"/>
      <w:r w:rsidRPr="000C7F30">
        <w:rPr>
          <w:lang w:val="es-ES"/>
        </w:rPr>
        <w:t>4. Responsabilidades</w:t>
      </w:r>
      <w:bookmarkEnd w:id="3"/>
    </w:p>
    <w:p w14:paraId="3F53F77F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Alta Dirección</w:t>
      </w:r>
      <w:r w:rsidRPr="000C7F30">
        <w:rPr>
          <w:lang w:val="es-ES"/>
        </w:rPr>
        <w:t>:</w:t>
      </w:r>
    </w:p>
    <w:p w14:paraId="134A97BC" w14:textId="77777777" w:rsidR="000C7F30" w:rsidRPr="000C7F30" w:rsidRDefault="000C7F30" w:rsidP="00E74928">
      <w:pPr>
        <w:numPr>
          <w:ilvl w:val="0"/>
          <w:numId w:val="3"/>
        </w:numPr>
        <w:rPr>
          <w:lang w:val="es-ES"/>
        </w:rPr>
      </w:pPr>
      <w:r w:rsidRPr="000C7F30">
        <w:rPr>
          <w:lang w:val="es-ES"/>
        </w:rPr>
        <w:t>Aprobar la Política de Gestión del Cambio Climático.</w:t>
      </w:r>
    </w:p>
    <w:p w14:paraId="2FABC903" w14:textId="77777777" w:rsidR="000C7F30" w:rsidRPr="000C7F30" w:rsidRDefault="000C7F30" w:rsidP="00E74928">
      <w:pPr>
        <w:numPr>
          <w:ilvl w:val="0"/>
          <w:numId w:val="3"/>
        </w:numPr>
        <w:rPr>
          <w:lang w:val="es-ES"/>
        </w:rPr>
      </w:pPr>
      <w:r w:rsidRPr="000C7F30">
        <w:rPr>
          <w:lang w:val="es-ES"/>
        </w:rPr>
        <w:lastRenderedPageBreak/>
        <w:t>Establecer los objetivos y metas de reducción de emisiones de GEI y adaptación al cambio climático.</w:t>
      </w:r>
    </w:p>
    <w:p w14:paraId="6C4B3707" w14:textId="77777777" w:rsidR="000C7F30" w:rsidRPr="000C7F30" w:rsidRDefault="000C7F30" w:rsidP="00E74928">
      <w:pPr>
        <w:numPr>
          <w:ilvl w:val="0"/>
          <w:numId w:val="3"/>
        </w:numPr>
        <w:rPr>
          <w:lang w:val="es-ES"/>
        </w:rPr>
      </w:pPr>
      <w:r w:rsidRPr="000C7F30">
        <w:rPr>
          <w:lang w:val="es-ES"/>
        </w:rPr>
        <w:t>Garantizar los recursos necesarios para la implementación y mantenimiento de las acciones relacionadas con el cambio climático.</w:t>
      </w:r>
    </w:p>
    <w:p w14:paraId="1C8AF790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Responsable del SGI</w:t>
      </w:r>
      <w:r w:rsidRPr="000C7F30">
        <w:rPr>
          <w:lang w:val="es-ES"/>
        </w:rPr>
        <w:t>:</w:t>
      </w:r>
    </w:p>
    <w:p w14:paraId="1A481812" w14:textId="77777777" w:rsidR="000C7F30" w:rsidRPr="000C7F30" w:rsidRDefault="000C7F30" w:rsidP="00E74928">
      <w:pPr>
        <w:numPr>
          <w:ilvl w:val="0"/>
          <w:numId w:val="4"/>
        </w:numPr>
        <w:rPr>
          <w:lang w:val="es-ES"/>
        </w:rPr>
      </w:pPr>
      <w:r w:rsidRPr="000C7F30">
        <w:rPr>
          <w:lang w:val="es-ES"/>
        </w:rPr>
        <w:t>Coordinar la implementación de la Política de Gestión del Cambio Climático dentro del SGI.</w:t>
      </w:r>
    </w:p>
    <w:p w14:paraId="5AD02C53" w14:textId="77777777" w:rsidR="000C7F30" w:rsidRPr="000C7F30" w:rsidRDefault="000C7F30" w:rsidP="00E74928">
      <w:pPr>
        <w:numPr>
          <w:ilvl w:val="0"/>
          <w:numId w:val="4"/>
        </w:numPr>
        <w:rPr>
          <w:lang w:val="es-ES"/>
        </w:rPr>
      </w:pPr>
      <w:r w:rsidRPr="000C7F30">
        <w:rPr>
          <w:lang w:val="es-ES"/>
        </w:rPr>
        <w:t>Integrar las acciones climáticas en las prácticas de gestión de calidad, medio ambiente y seguridad en el trabajo.</w:t>
      </w:r>
    </w:p>
    <w:p w14:paraId="7F41586C" w14:textId="77777777" w:rsidR="000C7F30" w:rsidRPr="000C7F30" w:rsidRDefault="000C7F30" w:rsidP="00E74928">
      <w:pPr>
        <w:numPr>
          <w:ilvl w:val="0"/>
          <w:numId w:val="4"/>
        </w:numPr>
        <w:rPr>
          <w:lang w:val="es-ES"/>
        </w:rPr>
      </w:pPr>
      <w:r w:rsidRPr="000C7F30">
        <w:rPr>
          <w:lang w:val="es-ES"/>
        </w:rPr>
        <w:t>Realizar auditorías y revisiones periódicas de las acciones climáticas dentro del SGI.</w:t>
      </w:r>
    </w:p>
    <w:p w14:paraId="08EA1323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Responsables de Procesos</w:t>
      </w:r>
      <w:r w:rsidRPr="000C7F30">
        <w:rPr>
          <w:lang w:val="es-ES"/>
        </w:rPr>
        <w:t>:</w:t>
      </w:r>
    </w:p>
    <w:p w14:paraId="16ECC869" w14:textId="77777777" w:rsidR="000C7F30" w:rsidRPr="000C7F30" w:rsidRDefault="000C7F30" w:rsidP="00E74928">
      <w:pPr>
        <w:numPr>
          <w:ilvl w:val="0"/>
          <w:numId w:val="5"/>
        </w:numPr>
        <w:rPr>
          <w:lang w:val="es-ES"/>
        </w:rPr>
      </w:pPr>
      <w:r w:rsidRPr="000C7F30">
        <w:rPr>
          <w:lang w:val="es-ES"/>
        </w:rPr>
        <w:t>Identificar los riesgos y oportunidades relacionadas con el cambio climático dentro de sus procesos y operaciones.</w:t>
      </w:r>
    </w:p>
    <w:p w14:paraId="14D11B72" w14:textId="77777777" w:rsidR="000C7F30" w:rsidRPr="000C7F30" w:rsidRDefault="000C7F30" w:rsidP="00E74928">
      <w:pPr>
        <w:numPr>
          <w:ilvl w:val="0"/>
          <w:numId w:val="5"/>
        </w:numPr>
        <w:rPr>
          <w:lang w:val="es-ES"/>
        </w:rPr>
      </w:pPr>
      <w:r w:rsidRPr="000C7F30">
        <w:rPr>
          <w:lang w:val="es-ES"/>
        </w:rPr>
        <w:t>Implementar prácticas de mitigación y adaptación en sus actividades diarias.</w:t>
      </w:r>
    </w:p>
    <w:p w14:paraId="351699D7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Todos los Empleados</w:t>
      </w:r>
      <w:r w:rsidRPr="000C7F30">
        <w:rPr>
          <w:lang w:val="es-ES"/>
        </w:rPr>
        <w:t>:</w:t>
      </w:r>
    </w:p>
    <w:p w14:paraId="3F189423" w14:textId="77777777" w:rsidR="000C7F30" w:rsidRPr="000C7F30" w:rsidRDefault="000C7F30" w:rsidP="00E74928">
      <w:pPr>
        <w:numPr>
          <w:ilvl w:val="0"/>
          <w:numId w:val="6"/>
        </w:numPr>
        <w:rPr>
          <w:lang w:val="es-ES"/>
        </w:rPr>
      </w:pPr>
      <w:r w:rsidRPr="000C7F30">
        <w:rPr>
          <w:lang w:val="es-ES"/>
        </w:rPr>
        <w:t>Cumplir con las políticas y directrices establecidas para la gestión del cambio climático.</w:t>
      </w:r>
    </w:p>
    <w:p w14:paraId="2CF7E40C" w14:textId="77777777" w:rsidR="000C7F30" w:rsidRPr="000C7F30" w:rsidRDefault="000C7F30" w:rsidP="00E74928">
      <w:pPr>
        <w:numPr>
          <w:ilvl w:val="0"/>
          <w:numId w:val="6"/>
        </w:numPr>
        <w:rPr>
          <w:lang w:val="es-ES"/>
        </w:rPr>
      </w:pPr>
      <w:r w:rsidRPr="000C7F30">
        <w:rPr>
          <w:lang w:val="es-ES"/>
        </w:rPr>
        <w:t>Participar activamente en entrenamientos y acciones relacionadas con la sostenibilidad.</w:t>
      </w:r>
    </w:p>
    <w:p w14:paraId="3CF47853" w14:textId="77777777" w:rsidR="000C7F30" w:rsidRPr="000C7F30" w:rsidRDefault="000C7F30" w:rsidP="008C59C3">
      <w:pPr>
        <w:pStyle w:val="Heading2"/>
        <w:rPr>
          <w:lang w:val="es-ES"/>
        </w:rPr>
      </w:pPr>
      <w:bookmarkStart w:id="4" w:name="_Toc193722808"/>
      <w:r w:rsidRPr="000C7F30">
        <w:rPr>
          <w:lang w:val="es-ES"/>
        </w:rPr>
        <w:t>5. Directrices para la Gestión del Cambio Climático</w:t>
      </w:r>
      <w:bookmarkEnd w:id="4"/>
    </w:p>
    <w:p w14:paraId="09B8EB70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5.1 Evaluación de Impactos Climáticos</w:t>
      </w:r>
    </w:p>
    <w:p w14:paraId="162CCEA7" w14:textId="77777777" w:rsidR="000C7F30" w:rsidRPr="000C7F30" w:rsidRDefault="000C7F30" w:rsidP="00E74928">
      <w:pPr>
        <w:numPr>
          <w:ilvl w:val="0"/>
          <w:numId w:val="7"/>
        </w:numPr>
        <w:rPr>
          <w:lang w:val="es-ES"/>
        </w:rPr>
      </w:pPr>
      <w:r w:rsidRPr="000C7F30">
        <w:rPr>
          <w:lang w:val="es-ES"/>
        </w:rPr>
        <w:t xml:space="preserve">Identificación de </w:t>
      </w:r>
      <w:r w:rsidRPr="000C7F30">
        <w:rPr>
          <w:b/>
          <w:bCs/>
          <w:lang w:val="es-ES"/>
        </w:rPr>
        <w:t>riesgos y oportunidades</w:t>
      </w:r>
      <w:r w:rsidRPr="000C7F30">
        <w:rPr>
          <w:lang w:val="es-ES"/>
        </w:rPr>
        <w:t xml:space="preserve"> relacionadas con los impactos del cambio climático en las operaciones de la organización.</w:t>
      </w:r>
    </w:p>
    <w:p w14:paraId="5000A187" w14:textId="77777777" w:rsidR="000C7F30" w:rsidRPr="000C7F30" w:rsidRDefault="000C7F30" w:rsidP="00E74928">
      <w:pPr>
        <w:numPr>
          <w:ilvl w:val="1"/>
          <w:numId w:val="7"/>
        </w:numPr>
        <w:rPr>
          <w:lang w:val="es-ES"/>
        </w:rPr>
      </w:pPr>
      <w:r w:rsidRPr="000C7F30">
        <w:rPr>
          <w:b/>
          <w:bCs/>
          <w:lang w:val="es-ES"/>
        </w:rPr>
        <w:t>Riesgos de impactos negativos</w:t>
      </w:r>
      <w:r w:rsidRPr="000C7F30">
        <w:rPr>
          <w:lang w:val="es-ES"/>
        </w:rPr>
        <w:t>: Ejemplo: fallas en procesos debido a condiciones climáticas extremas, como inundaciones o sequías.</w:t>
      </w:r>
    </w:p>
    <w:p w14:paraId="43418F1C" w14:textId="77777777" w:rsidR="000C7F30" w:rsidRPr="000C7F30" w:rsidRDefault="000C7F30" w:rsidP="00E74928">
      <w:pPr>
        <w:numPr>
          <w:ilvl w:val="1"/>
          <w:numId w:val="7"/>
        </w:numPr>
        <w:rPr>
          <w:lang w:val="es-ES"/>
        </w:rPr>
      </w:pPr>
      <w:r w:rsidRPr="000C7F30">
        <w:rPr>
          <w:b/>
          <w:bCs/>
          <w:lang w:val="es-ES"/>
        </w:rPr>
        <w:t>Oportunidades de adaptación</w:t>
      </w:r>
      <w:r w:rsidRPr="000C7F30">
        <w:rPr>
          <w:lang w:val="es-ES"/>
        </w:rPr>
        <w:t>: Ejemplo: adopción de tecnologías más eficientes y sostenibles para reducir la huella de carbono.</w:t>
      </w:r>
    </w:p>
    <w:p w14:paraId="451C018F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5.2 Mitigación de las Emisiones de Gases de Efecto Invernadero (GEI)</w:t>
      </w:r>
    </w:p>
    <w:p w14:paraId="5E74A35D" w14:textId="77777777" w:rsidR="000C7F30" w:rsidRPr="000C7F30" w:rsidRDefault="000C7F30" w:rsidP="00E74928">
      <w:pPr>
        <w:numPr>
          <w:ilvl w:val="0"/>
          <w:numId w:val="8"/>
        </w:numPr>
        <w:rPr>
          <w:lang w:val="es-ES"/>
        </w:rPr>
      </w:pPr>
      <w:r w:rsidRPr="000C7F30">
        <w:rPr>
          <w:lang w:val="es-ES"/>
        </w:rPr>
        <w:t xml:space="preserve">Establecimiento de </w:t>
      </w:r>
      <w:r w:rsidRPr="000C7F30">
        <w:rPr>
          <w:b/>
          <w:bCs/>
          <w:lang w:val="es-ES"/>
        </w:rPr>
        <w:t>metas de reducción de emisiones de GEI</w:t>
      </w:r>
      <w:r w:rsidRPr="000C7F30">
        <w:rPr>
          <w:lang w:val="es-ES"/>
        </w:rPr>
        <w:t xml:space="preserve"> alineadas con los objetivos globales (ej.: metas del Acuerdo de París).</w:t>
      </w:r>
    </w:p>
    <w:p w14:paraId="3BAC0D83" w14:textId="77777777" w:rsidR="000C7F30" w:rsidRPr="000C7F30" w:rsidRDefault="000C7F30" w:rsidP="00E74928">
      <w:pPr>
        <w:numPr>
          <w:ilvl w:val="0"/>
          <w:numId w:val="8"/>
        </w:numPr>
        <w:rPr>
          <w:lang w:val="es-ES"/>
        </w:rPr>
      </w:pPr>
      <w:r w:rsidRPr="000C7F30">
        <w:rPr>
          <w:lang w:val="es-ES"/>
        </w:rPr>
        <w:t xml:space="preserve">Implementación de </w:t>
      </w:r>
      <w:r w:rsidRPr="000C7F30">
        <w:rPr>
          <w:b/>
          <w:bCs/>
          <w:lang w:val="es-ES"/>
        </w:rPr>
        <w:t>acciones de mitigación</w:t>
      </w:r>
      <w:r w:rsidRPr="000C7F30">
        <w:rPr>
          <w:lang w:val="es-ES"/>
        </w:rPr>
        <w:t>:</w:t>
      </w:r>
    </w:p>
    <w:p w14:paraId="528F358D" w14:textId="77777777" w:rsidR="000C7F30" w:rsidRPr="000C7F30" w:rsidRDefault="000C7F30" w:rsidP="00E74928">
      <w:pPr>
        <w:numPr>
          <w:ilvl w:val="1"/>
          <w:numId w:val="8"/>
        </w:numPr>
        <w:rPr>
          <w:lang w:val="es-ES"/>
        </w:rPr>
      </w:pPr>
      <w:r w:rsidRPr="000C7F30">
        <w:rPr>
          <w:b/>
          <w:bCs/>
          <w:lang w:val="es-ES"/>
        </w:rPr>
        <w:t>Eficiencia energética</w:t>
      </w:r>
      <w:r w:rsidRPr="000C7F30">
        <w:rPr>
          <w:lang w:val="es-ES"/>
        </w:rPr>
        <w:t>: Adoptar tecnologías y prácticas que aumenten la eficiencia en el consumo de energía.</w:t>
      </w:r>
    </w:p>
    <w:p w14:paraId="5B064FB1" w14:textId="77777777" w:rsidR="000C7F30" w:rsidRPr="000C7F30" w:rsidRDefault="000C7F30" w:rsidP="00E74928">
      <w:pPr>
        <w:numPr>
          <w:ilvl w:val="1"/>
          <w:numId w:val="8"/>
        </w:numPr>
        <w:rPr>
          <w:lang w:val="es-ES"/>
        </w:rPr>
      </w:pPr>
      <w:r w:rsidRPr="000C7F30">
        <w:rPr>
          <w:b/>
          <w:bCs/>
          <w:lang w:val="es-ES"/>
        </w:rPr>
        <w:lastRenderedPageBreak/>
        <w:t>Uso de energías renovables</w:t>
      </w:r>
      <w:r w:rsidRPr="000C7F30">
        <w:rPr>
          <w:lang w:val="es-ES"/>
        </w:rPr>
        <w:t>: Implementar fuentes de energía limpias y renovables, como solar y eólica.</w:t>
      </w:r>
    </w:p>
    <w:p w14:paraId="1C2C219A" w14:textId="77777777" w:rsidR="000C7F30" w:rsidRPr="000C7F30" w:rsidRDefault="000C7F30" w:rsidP="00E74928">
      <w:pPr>
        <w:numPr>
          <w:ilvl w:val="1"/>
          <w:numId w:val="8"/>
        </w:numPr>
        <w:rPr>
          <w:lang w:val="es-ES"/>
        </w:rPr>
      </w:pPr>
      <w:r w:rsidRPr="000C7F30">
        <w:rPr>
          <w:b/>
          <w:bCs/>
          <w:lang w:val="es-ES"/>
        </w:rPr>
        <w:t>Gestión de residuos</w:t>
      </w:r>
      <w:r w:rsidRPr="000C7F30">
        <w:rPr>
          <w:lang w:val="es-ES"/>
        </w:rPr>
        <w:t>: Mejorar el proceso de gestión de residuos, reduciendo la generación y aumentando el reciclaje.</w:t>
      </w:r>
    </w:p>
    <w:p w14:paraId="6411E4CA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5.3 Adaptación al Cambio Climático</w:t>
      </w:r>
    </w:p>
    <w:p w14:paraId="1D82FD0A" w14:textId="77777777" w:rsidR="000C7F30" w:rsidRPr="000C7F30" w:rsidRDefault="000C7F30" w:rsidP="00E74928">
      <w:pPr>
        <w:numPr>
          <w:ilvl w:val="0"/>
          <w:numId w:val="9"/>
        </w:numPr>
        <w:rPr>
          <w:lang w:val="es-ES"/>
        </w:rPr>
      </w:pPr>
      <w:r w:rsidRPr="000C7F30">
        <w:rPr>
          <w:b/>
          <w:bCs/>
          <w:lang w:val="es-ES"/>
        </w:rPr>
        <w:t>Evaluación de vulnerabilidad</w:t>
      </w:r>
      <w:r w:rsidRPr="000C7F30">
        <w:rPr>
          <w:lang w:val="es-ES"/>
        </w:rPr>
        <w:t xml:space="preserve"> de las operaciones, identificando puntos críticos que pueden verse afectados por condiciones climáticas extremas.</w:t>
      </w:r>
    </w:p>
    <w:p w14:paraId="45323270" w14:textId="77777777" w:rsidR="000C7F30" w:rsidRPr="000C7F30" w:rsidRDefault="000C7F30" w:rsidP="00E74928">
      <w:pPr>
        <w:numPr>
          <w:ilvl w:val="0"/>
          <w:numId w:val="9"/>
        </w:numPr>
        <w:rPr>
          <w:lang w:val="es-ES"/>
        </w:rPr>
      </w:pPr>
      <w:r w:rsidRPr="000C7F30">
        <w:rPr>
          <w:b/>
          <w:bCs/>
          <w:lang w:val="es-ES"/>
        </w:rPr>
        <w:t>Plan de acción de adaptación</w:t>
      </w:r>
      <w:r w:rsidRPr="000C7F30">
        <w:rPr>
          <w:lang w:val="es-ES"/>
        </w:rPr>
        <w:t>:</w:t>
      </w:r>
    </w:p>
    <w:p w14:paraId="31C5C94E" w14:textId="77777777" w:rsidR="000C7F30" w:rsidRPr="000C7F30" w:rsidRDefault="000C7F30" w:rsidP="00E74928">
      <w:pPr>
        <w:numPr>
          <w:ilvl w:val="1"/>
          <w:numId w:val="9"/>
        </w:numPr>
        <w:rPr>
          <w:lang w:val="es-ES"/>
        </w:rPr>
      </w:pPr>
      <w:r w:rsidRPr="000C7F30">
        <w:rPr>
          <w:lang w:val="es-ES"/>
        </w:rPr>
        <w:t>Desarrollo de infraestructuras resilientes (ej.: protección contra inundaciones o tormentas).</w:t>
      </w:r>
    </w:p>
    <w:p w14:paraId="0BC88E48" w14:textId="77777777" w:rsidR="000C7F30" w:rsidRPr="000C7F30" w:rsidRDefault="000C7F30" w:rsidP="00E74928">
      <w:pPr>
        <w:numPr>
          <w:ilvl w:val="1"/>
          <w:numId w:val="9"/>
        </w:numPr>
        <w:rPr>
          <w:lang w:val="es-ES"/>
        </w:rPr>
      </w:pPr>
      <w:r w:rsidRPr="000C7F30">
        <w:rPr>
          <w:lang w:val="es-ES"/>
        </w:rPr>
        <w:t>Adopción de medidas para proteger la salud y seguridad de los trabajadores contra eventos climáticos adversos.</w:t>
      </w:r>
    </w:p>
    <w:p w14:paraId="28070493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5.4 Integración con el SGI</w:t>
      </w:r>
    </w:p>
    <w:p w14:paraId="30473985" w14:textId="77777777" w:rsidR="000C7F30" w:rsidRPr="000C7F30" w:rsidRDefault="000C7F30" w:rsidP="00E74928">
      <w:pPr>
        <w:numPr>
          <w:ilvl w:val="0"/>
          <w:numId w:val="10"/>
        </w:numPr>
        <w:rPr>
          <w:lang w:val="es-ES"/>
        </w:rPr>
      </w:pPr>
      <w:r w:rsidRPr="000C7F30">
        <w:rPr>
          <w:b/>
          <w:bCs/>
          <w:lang w:val="es-ES"/>
        </w:rPr>
        <w:t>Integración con el Sistema de Gestión Ambiental (ISO 14001)</w:t>
      </w:r>
      <w:r w:rsidRPr="000C7F30">
        <w:rPr>
          <w:lang w:val="es-ES"/>
        </w:rPr>
        <w:t>: La gestión del cambio climático será tratada como parte de la política ambiental, con enfoque en sostenibilidad y reducción de impactos ambientales.</w:t>
      </w:r>
    </w:p>
    <w:p w14:paraId="37766D0C" w14:textId="77777777" w:rsidR="000C7F30" w:rsidRPr="000C7F30" w:rsidRDefault="000C7F30" w:rsidP="00E74928">
      <w:pPr>
        <w:numPr>
          <w:ilvl w:val="0"/>
          <w:numId w:val="10"/>
        </w:numPr>
        <w:rPr>
          <w:lang w:val="es-ES"/>
        </w:rPr>
      </w:pPr>
      <w:r w:rsidRPr="000C7F30">
        <w:rPr>
          <w:b/>
          <w:bCs/>
          <w:lang w:val="es-ES"/>
        </w:rPr>
        <w:t>Integración con el Sistema de Gestión de Seguridad y Salud en el Trabajo (ISO 45001)</w:t>
      </w:r>
      <w:r w:rsidRPr="000C7F30">
        <w:rPr>
          <w:lang w:val="es-ES"/>
        </w:rPr>
        <w:t>: El impacto del cambio climático sobre la salud y seguridad laboral será monitoreado y tratado mediante medidas preventivas, asegurando la protección de los empleados.</w:t>
      </w:r>
    </w:p>
    <w:p w14:paraId="55423502" w14:textId="77777777" w:rsidR="000C7F30" w:rsidRPr="000C7F30" w:rsidRDefault="000C7F30" w:rsidP="008C59C3">
      <w:pPr>
        <w:pStyle w:val="Heading2"/>
        <w:rPr>
          <w:lang w:val="es-ES"/>
        </w:rPr>
      </w:pPr>
      <w:bookmarkStart w:id="5" w:name="_Toc193722809"/>
      <w:r w:rsidRPr="000C7F30">
        <w:rPr>
          <w:lang w:val="es-ES"/>
        </w:rPr>
        <w:t>5.5 Educación y Concientización</w:t>
      </w:r>
      <w:bookmarkEnd w:id="5"/>
    </w:p>
    <w:p w14:paraId="67F86AC9" w14:textId="77777777" w:rsidR="000C7F30" w:rsidRPr="000C7F30" w:rsidRDefault="000C7F30" w:rsidP="00E74928">
      <w:pPr>
        <w:numPr>
          <w:ilvl w:val="0"/>
          <w:numId w:val="11"/>
        </w:numPr>
        <w:rPr>
          <w:lang w:val="es-ES"/>
        </w:rPr>
      </w:pPr>
      <w:r w:rsidRPr="000C7F30">
        <w:rPr>
          <w:b/>
          <w:bCs/>
          <w:lang w:val="es-ES"/>
        </w:rPr>
        <w:t>Capacitación continua</w:t>
      </w:r>
      <w:r w:rsidRPr="000C7F30">
        <w:rPr>
          <w:lang w:val="es-ES"/>
        </w:rPr>
        <w:t xml:space="preserve"> para todos los niveles de la organización sobre las implicaciones del cambio climático y las acciones de mitigación y adaptación.</w:t>
      </w:r>
    </w:p>
    <w:p w14:paraId="402591C9" w14:textId="77777777" w:rsidR="000C7F30" w:rsidRPr="000C7F30" w:rsidRDefault="000C7F30" w:rsidP="00E74928">
      <w:pPr>
        <w:numPr>
          <w:ilvl w:val="0"/>
          <w:numId w:val="11"/>
        </w:numPr>
        <w:rPr>
          <w:lang w:val="es-ES"/>
        </w:rPr>
      </w:pPr>
      <w:r w:rsidRPr="000C7F30">
        <w:rPr>
          <w:b/>
          <w:bCs/>
          <w:lang w:val="es-ES"/>
        </w:rPr>
        <w:t>Concientización y compromiso</w:t>
      </w:r>
      <w:r w:rsidRPr="000C7F30">
        <w:rPr>
          <w:lang w:val="es-ES"/>
        </w:rPr>
        <w:t xml:space="preserve"> de los empleados para reducir el impacto ambiental y mejorar las prácticas de seguridad relacionadas con el cambio climático.</w:t>
      </w:r>
    </w:p>
    <w:p w14:paraId="7C56B404" w14:textId="77777777" w:rsidR="000C7F30" w:rsidRPr="000C7F30" w:rsidRDefault="000C7F30" w:rsidP="008C59C3">
      <w:pPr>
        <w:pStyle w:val="Heading2"/>
        <w:rPr>
          <w:lang w:val="es-ES"/>
        </w:rPr>
      </w:pPr>
      <w:bookmarkStart w:id="6" w:name="_Toc193722810"/>
      <w:r w:rsidRPr="000C7F30">
        <w:rPr>
          <w:lang w:val="es-ES"/>
        </w:rPr>
        <w:t>6. Metas e Indicadores</w:t>
      </w:r>
      <w:bookmarkEnd w:id="6"/>
    </w:p>
    <w:p w14:paraId="25450227" w14:textId="77777777" w:rsidR="000C7F30" w:rsidRPr="000C7F30" w:rsidRDefault="000C7F30" w:rsidP="000C7F30">
      <w:pPr>
        <w:rPr>
          <w:lang w:val="es-ES"/>
        </w:rPr>
      </w:pPr>
      <w:r w:rsidRPr="000C7F30">
        <w:rPr>
          <w:lang w:val="es-ES"/>
        </w:rPr>
        <w:t xml:space="preserve">Las metas deben ser </w:t>
      </w:r>
      <w:r w:rsidRPr="000C7F30">
        <w:rPr>
          <w:b/>
          <w:bCs/>
          <w:lang w:val="es-ES"/>
        </w:rPr>
        <w:t>SMART</w:t>
      </w:r>
      <w:r w:rsidRPr="000C7F30">
        <w:rPr>
          <w:lang w:val="es-ES"/>
        </w:rPr>
        <w:t xml:space="preserve"> (Específicas, Medibles, Alcanzables, Relevantes y con Tiempo determinado). Ejemplos de metas:</w:t>
      </w:r>
    </w:p>
    <w:p w14:paraId="63706004" w14:textId="77777777" w:rsidR="000C7F30" w:rsidRPr="000C7F30" w:rsidRDefault="000C7F30" w:rsidP="00E74928">
      <w:pPr>
        <w:numPr>
          <w:ilvl w:val="0"/>
          <w:numId w:val="12"/>
        </w:numPr>
        <w:rPr>
          <w:lang w:val="es-ES"/>
        </w:rPr>
      </w:pPr>
      <w:r w:rsidRPr="000C7F30">
        <w:rPr>
          <w:b/>
          <w:bCs/>
          <w:lang w:val="es-ES"/>
        </w:rPr>
        <w:t>Meta de reducción de emisiones</w:t>
      </w:r>
      <w:r w:rsidRPr="000C7F30">
        <w:rPr>
          <w:lang w:val="es-ES"/>
        </w:rPr>
        <w:t>: Reducir las emisiones de CO2 en un 20% hasta 2025.</w:t>
      </w:r>
    </w:p>
    <w:p w14:paraId="69206F17" w14:textId="77777777" w:rsidR="000C7F30" w:rsidRPr="000C7F30" w:rsidRDefault="000C7F30" w:rsidP="00E74928">
      <w:pPr>
        <w:numPr>
          <w:ilvl w:val="0"/>
          <w:numId w:val="12"/>
        </w:numPr>
        <w:rPr>
          <w:lang w:val="es-ES"/>
        </w:rPr>
      </w:pPr>
      <w:r w:rsidRPr="000C7F30">
        <w:rPr>
          <w:b/>
          <w:bCs/>
          <w:lang w:val="es-ES"/>
        </w:rPr>
        <w:t>Meta de eficiencia energética</w:t>
      </w:r>
      <w:r w:rsidRPr="000C7F30">
        <w:rPr>
          <w:lang w:val="es-ES"/>
        </w:rPr>
        <w:t>: Aumentar la eficiencia energética en un 15% hasta 2025.</w:t>
      </w:r>
    </w:p>
    <w:p w14:paraId="1C52A5F1" w14:textId="77777777" w:rsidR="000C7F30" w:rsidRPr="000C7F30" w:rsidRDefault="000C7F30" w:rsidP="00E74928">
      <w:pPr>
        <w:numPr>
          <w:ilvl w:val="0"/>
          <w:numId w:val="12"/>
        </w:numPr>
        <w:rPr>
          <w:lang w:val="es-ES"/>
        </w:rPr>
      </w:pPr>
      <w:r w:rsidRPr="000C7F30">
        <w:rPr>
          <w:b/>
          <w:bCs/>
          <w:lang w:val="es-ES"/>
        </w:rPr>
        <w:t>Meta de adaptación</w:t>
      </w:r>
      <w:r w:rsidRPr="000C7F30">
        <w:rPr>
          <w:lang w:val="es-ES"/>
        </w:rPr>
        <w:t>: Implementar medidas de protección contra eventos climáticos extremos en el 100% de las unidades de la organización hasta 2026.</w:t>
      </w:r>
    </w:p>
    <w:p w14:paraId="29B4C733" w14:textId="77777777" w:rsidR="000C7F30" w:rsidRPr="000C7F30" w:rsidRDefault="000C7F30" w:rsidP="008C59C3">
      <w:pPr>
        <w:pStyle w:val="Heading2"/>
        <w:rPr>
          <w:lang w:val="es-ES"/>
        </w:rPr>
      </w:pPr>
      <w:bookmarkStart w:id="7" w:name="_Toc193722811"/>
      <w:r w:rsidRPr="000C7F30">
        <w:rPr>
          <w:lang w:val="es-ES"/>
        </w:rPr>
        <w:lastRenderedPageBreak/>
        <w:t>Indicadores de Desempeño:</w:t>
      </w:r>
      <w:bookmarkEnd w:id="7"/>
    </w:p>
    <w:p w14:paraId="174AAF4B" w14:textId="77777777" w:rsidR="000C7F30" w:rsidRPr="000C7F30" w:rsidRDefault="000C7F30" w:rsidP="00E74928">
      <w:pPr>
        <w:numPr>
          <w:ilvl w:val="0"/>
          <w:numId w:val="13"/>
        </w:numPr>
        <w:rPr>
          <w:lang w:val="es-ES"/>
        </w:rPr>
      </w:pPr>
      <w:r w:rsidRPr="000C7F30">
        <w:rPr>
          <w:lang w:val="es-ES"/>
        </w:rPr>
        <w:t xml:space="preserve">Reducción en las </w:t>
      </w:r>
      <w:r w:rsidRPr="000C7F30">
        <w:rPr>
          <w:b/>
          <w:bCs/>
          <w:lang w:val="es-ES"/>
        </w:rPr>
        <w:t>emisiones de GEI</w:t>
      </w:r>
      <w:r w:rsidRPr="000C7F30">
        <w:rPr>
          <w:lang w:val="es-ES"/>
        </w:rPr>
        <w:t xml:space="preserve"> por unidad de producción.</w:t>
      </w:r>
    </w:p>
    <w:p w14:paraId="273399D4" w14:textId="77777777" w:rsidR="000C7F30" w:rsidRPr="000C7F30" w:rsidRDefault="000C7F30" w:rsidP="00E74928">
      <w:pPr>
        <w:numPr>
          <w:ilvl w:val="0"/>
          <w:numId w:val="13"/>
        </w:numPr>
        <w:rPr>
          <w:lang w:val="es-ES"/>
        </w:rPr>
      </w:pPr>
      <w:r w:rsidRPr="000C7F30">
        <w:rPr>
          <w:b/>
          <w:bCs/>
          <w:lang w:val="es-ES"/>
        </w:rPr>
        <w:t>Porcentaje de áreas de riesgo climático</w:t>
      </w:r>
      <w:r w:rsidRPr="000C7F30">
        <w:rPr>
          <w:lang w:val="es-ES"/>
        </w:rPr>
        <w:t xml:space="preserve"> mitigadas.</w:t>
      </w:r>
    </w:p>
    <w:p w14:paraId="01A11BBB" w14:textId="77777777" w:rsidR="000C7F30" w:rsidRPr="000C7F30" w:rsidRDefault="000C7F30" w:rsidP="00E74928">
      <w:pPr>
        <w:numPr>
          <w:ilvl w:val="0"/>
          <w:numId w:val="13"/>
        </w:numPr>
        <w:rPr>
          <w:lang w:val="es-ES"/>
        </w:rPr>
      </w:pPr>
      <w:r w:rsidRPr="000C7F30">
        <w:rPr>
          <w:b/>
          <w:bCs/>
          <w:lang w:val="es-ES"/>
        </w:rPr>
        <w:t>Satisfacción de los empleados</w:t>
      </w:r>
      <w:r w:rsidRPr="000C7F30">
        <w:rPr>
          <w:lang w:val="es-ES"/>
        </w:rPr>
        <w:t xml:space="preserve"> con las condiciones laborales, especialmente relacionadas con eventos climáticos.</w:t>
      </w:r>
    </w:p>
    <w:p w14:paraId="1CB193E0" w14:textId="77777777" w:rsidR="000C7F30" w:rsidRPr="000C7F30" w:rsidRDefault="000C7F30" w:rsidP="008C59C3">
      <w:pPr>
        <w:pStyle w:val="Heading2"/>
        <w:rPr>
          <w:lang w:val="es-ES"/>
        </w:rPr>
      </w:pPr>
      <w:bookmarkStart w:id="8" w:name="_Toc193722812"/>
      <w:r w:rsidRPr="000C7F30">
        <w:rPr>
          <w:lang w:val="es-ES"/>
        </w:rPr>
        <w:t>7. Monitoreo y Revisión</w:t>
      </w:r>
      <w:bookmarkEnd w:id="8"/>
    </w:p>
    <w:p w14:paraId="6382C207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7.1 Monitoreo</w:t>
      </w:r>
    </w:p>
    <w:p w14:paraId="2A5A8117" w14:textId="77777777" w:rsidR="000C7F30" w:rsidRPr="000C7F30" w:rsidRDefault="000C7F30" w:rsidP="00E74928">
      <w:pPr>
        <w:numPr>
          <w:ilvl w:val="0"/>
          <w:numId w:val="14"/>
        </w:numPr>
        <w:rPr>
          <w:lang w:val="es-ES"/>
        </w:rPr>
      </w:pPr>
      <w:r w:rsidRPr="000C7F30">
        <w:rPr>
          <w:b/>
          <w:bCs/>
          <w:lang w:val="es-ES"/>
        </w:rPr>
        <w:t>Auditorías internas</w:t>
      </w:r>
      <w:r w:rsidRPr="000C7F30">
        <w:rPr>
          <w:lang w:val="es-ES"/>
        </w:rPr>
        <w:t xml:space="preserve"> para garantizar que las prácticas y políticas de gestión climática se implementen correctamente.</w:t>
      </w:r>
    </w:p>
    <w:p w14:paraId="6D1718C8" w14:textId="77777777" w:rsidR="000C7F30" w:rsidRPr="000C7F30" w:rsidRDefault="000C7F30" w:rsidP="00E74928">
      <w:pPr>
        <w:numPr>
          <w:ilvl w:val="0"/>
          <w:numId w:val="14"/>
        </w:numPr>
        <w:rPr>
          <w:lang w:val="es-ES"/>
        </w:rPr>
      </w:pPr>
      <w:r w:rsidRPr="000C7F30">
        <w:rPr>
          <w:b/>
          <w:bCs/>
          <w:lang w:val="es-ES"/>
        </w:rPr>
        <w:t>Revisiones periódicas</w:t>
      </w:r>
      <w:r w:rsidRPr="000C7F30">
        <w:rPr>
          <w:lang w:val="es-ES"/>
        </w:rPr>
        <w:t xml:space="preserve"> de las metas climáticas y adaptación al cambio, con la participación de la alta dirección.</w:t>
      </w:r>
    </w:p>
    <w:p w14:paraId="2A1EB129" w14:textId="77777777" w:rsidR="000C7F30" w:rsidRPr="000C7F30" w:rsidRDefault="000C7F30" w:rsidP="000C7F30">
      <w:pPr>
        <w:rPr>
          <w:lang w:val="es-ES"/>
        </w:rPr>
      </w:pPr>
      <w:r w:rsidRPr="000C7F30">
        <w:rPr>
          <w:b/>
          <w:bCs/>
          <w:lang w:val="es-ES"/>
        </w:rPr>
        <w:t>7.2 Evaluación</w:t>
      </w:r>
    </w:p>
    <w:p w14:paraId="767F3926" w14:textId="77777777" w:rsidR="000C7F30" w:rsidRPr="000C7F30" w:rsidRDefault="000C7F30" w:rsidP="008C59C3">
      <w:pPr>
        <w:rPr>
          <w:lang w:val="es-ES"/>
        </w:rPr>
      </w:pPr>
      <w:r w:rsidRPr="000C7F30">
        <w:rPr>
          <w:lang w:val="es-ES"/>
        </w:rPr>
        <w:t>Evaluación de los impactos de las acciones de mitigación y adaptación implementadas, ajustando las estrategias según sea necesario para alcanzar los objetivos establecidos.</w:t>
      </w:r>
    </w:p>
    <w:p w14:paraId="09C05D0C" w14:textId="77777777" w:rsidR="000C7F30" w:rsidRPr="000C7F30" w:rsidRDefault="000C7F30" w:rsidP="008C59C3">
      <w:pPr>
        <w:pStyle w:val="Heading2"/>
        <w:rPr>
          <w:b/>
          <w:bCs/>
          <w:lang w:val="es-ES"/>
        </w:rPr>
      </w:pPr>
      <w:bookmarkStart w:id="9" w:name="_Toc193722813"/>
      <w:r w:rsidRPr="000C7F30">
        <w:rPr>
          <w:b/>
          <w:bCs/>
          <w:lang w:val="es-ES"/>
        </w:rPr>
        <w:t>8. Documentación Relacionada</w:t>
      </w:r>
      <w:bookmarkEnd w:id="9"/>
    </w:p>
    <w:p w14:paraId="33BE3AC0" w14:textId="77777777" w:rsidR="000C7F30" w:rsidRPr="000C7F30" w:rsidRDefault="000C7F30" w:rsidP="00E74928">
      <w:pPr>
        <w:numPr>
          <w:ilvl w:val="0"/>
          <w:numId w:val="15"/>
        </w:numPr>
        <w:rPr>
          <w:lang w:val="es-ES"/>
        </w:rPr>
      </w:pPr>
      <w:r w:rsidRPr="000C7F30">
        <w:rPr>
          <w:b/>
          <w:bCs/>
          <w:lang w:val="es-ES"/>
        </w:rPr>
        <w:t>Política Ambiental</w:t>
      </w:r>
      <w:r w:rsidRPr="000C7F30">
        <w:rPr>
          <w:lang w:val="es-ES"/>
        </w:rPr>
        <w:t>.</w:t>
      </w:r>
    </w:p>
    <w:p w14:paraId="23E0A3BB" w14:textId="77777777" w:rsidR="000C7F30" w:rsidRPr="000C7F30" w:rsidRDefault="000C7F30" w:rsidP="00E74928">
      <w:pPr>
        <w:numPr>
          <w:ilvl w:val="0"/>
          <w:numId w:val="15"/>
        </w:numPr>
        <w:rPr>
          <w:lang w:val="es-ES"/>
        </w:rPr>
      </w:pPr>
      <w:r w:rsidRPr="000C7F30">
        <w:rPr>
          <w:b/>
          <w:bCs/>
          <w:lang w:val="es-ES"/>
        </w:rPr>
        <w:t>Plan de Acción de Mitigación de GEI</w:t>
      </w:r>
      <w:r w:rsidRPr="000C7F30">
        <w:rPr>
          <w:lang w:val="es-ES"/>
        </w:rPr>
        <w:t>.</w:t>
      </w:r>
    </w:p>
    <w:p w14:paraId="7BF5F773" w14:textId="77777777" w:rsidR="000C7F30" w:rsidRPr="000C7F30" w:rsidRDefault="000C7F30" w:rsidP="00E74928">
      <w:pPr>
        <w:numPr>
          <w:ilvl w:val="0"/>
          <w:numId w:val="15"/>
        </w:numPr>
        <w:rPr>
          <w:lang w:val="es-ES"/>
        </w:rPr>
      </w:pPr>
      <w:r w:rsidRPr="000C7F30">
        <w:rPr>
          <w:b/>
          <w:bCs/>
          <w:lang w:val="es-ES"/>
        </w:rPr>
        <w:t>Plan de Adaptación al Cambio Climático</w:t>
      </w:r>
      <w:r w:rsidRPr="000C7F30">
        <w:rPr>
          <w:lang w:val="es-ES"/>
        </w:rPr>
        <w:t>.</w:t>
      </w:r>
    </w:p>
    <w:p w14:paraId="2622F1A9" w14:textId="77777777" w:rsidR="000C7F30" w:rsidRPr="000C7F30" w:rsidRDefault="000C7F30" w:rsidP="00E74928">
      <w:pPr>
        <w:numPr>
          <w:ilvl w:val="0"/>
          <w:numId w:val="15"/>
        </w:numPr>
        <w:rPr>
          <w:lang w:val="es-ES"/>
        </w:rPr>
      </w:pPr>
      <w:r w:rsidRPr="000C7F30">
        <w:rPr>
          <w:b/>
          <w:bCs/>
          <w:lang w:val="es-ES"/>
        </w:rPr>
        <w:t>Informes de Desempeño Climático</w:t>
      </w:r>
      <w:r w:rsidRPr="000C7F30">
        <w:rPr>
          <w:lang w:val="es-ES"/>
        </w:rPr>
        <w:t>.</w:t>
      </w:r>
    </w:p>
    <w:p w14:paraId="259DB60A" w14:textId="77777777" w:rsidR="000C7F30" w:rsidRPr="000C7F30" w:rsidRDefault="000C7F30" w:rsidP="00E74928">
      <w:pPr>
        <w:numPr>
          <w:ilvl w:val="0"/>
          <w:numId w:val="15"/>
        </w:numPr>
        <w:rPr>
          <w:lang w:val="es-ES"/>
        </w:rPr>
      </w:pPr>
      <w:r w:rsidRPr="000C7F30">
        <w:rPr>
          <w:b/>
          <w:bCs/>
          <w:lang w:val="es-ES"/>
        </w:rPr>
        <w:t>Registros de Capacitación y Concientización Climática</w:t>
      </w:r>
      <w:r w:rsidRPr="000C7F30">
        <w:rPr>
          <w:lang w:val="es-ES"/>
        </w:rPr>
        <w:t>.</w:t>
      </w:r>
    </w:p>
    <w:p w14:paraId="2D27C78D" w14:textId="77777777" w:rsidR="00F511D4" w:rsidRPr="000C7F30" w:rsidRDefault="00F511D4" w:rsidP="00F511D4">
      <w:pPr>
        <w:rPr>
          <w:lang w:val="es-ES"/>
        </w:rPr>
      </w:pPr>
    </w:p>
    <w:p w14:paraId="22CD1C97" w14:textId="5F65C1DD" w:rsidR="00A907D7" w:rsidRPr="008A6612" w:rsidRDefault="00A907D7" w:rsidP="00933D33">
      <w:pPr>
        <w:pStyle w:val="Heading2"/>
        <w:rPr>
          <w:rFonts w:ascii="Aptos Corpo" w:hAnsi="Aptos Corpo"/>
          <w:lang w:val="es-419"/>
        </w:rPr>
      </w:pPr>
      <w:bookmarkStart w:id="10" w:name="_Toc181539289"/>
      <w:bookmarkStart w:id="11" w:name="_Toc193722814"/>
      <w:r w:rsidRPr="008A6612">
        <w:rPr>
          <w:rFonts w:ascii="Aptos Corpo" w:hAnsi="Aptos Corpo"/>
          <w:lang w:val="es-419"/>
        </w:rPr>
        <w:t>Historial de Versiones</w:t>
      </w:r>
      <w:bookmarkEnd w:id="10"/>
      <w:bookmarkEnd w:id="11"/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345"/>
        <w:gridCol w:w="1710"/>
        <w:gridCol w:w="5490"/>
        <w:gridCol w:w="1911"/>
      </w:tblGrid>
      <w:tr w:rsidR="00A907D7" w:rsidRPr="008A6612" w14:paraId="54D8E65E" w14:textId="77777777" w:rsidTr="00E716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1CE8F9E" w14:textId="3F29DDAF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Versión</w:t>
            </w:r>
          </w:p>
        </w:tc>
        <w:tc>
          <w:tcPr>
            <w:tcW w:w="1710" w:type="dxa"/>
          </w:tcPr>
          <w:p w14:paraId="5C68742B" w14:textId="28D7784B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Fecha</w:t>
            </w:r>
          </w:p>
        </w:tc>
        <w:tc>
          <w:tcPr>
            <w:tcW w:w="5490" w:type="dxa"/>
          </w:tcPr>
          <w:p w14:paraId="2E3D724F" w14:textId="2FC0F60A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Asiento</w:t>
            </w:r>
          </w:p>
        </w:tc>
        <w:tc>
          <w:tcPr>
            <w:tcW w:w="1911" w:type="dxa"/>
          </w:tcPr>
          <w:p w14:paraId="06570EA1" w14:textId="0EDE2C4E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Aprueba</w:t>
            </w:r>
          </w:p>
        </w:tc>
      </w:tr>
      <w:tr w:rsidR="00A907D7" w:rsidRPr="008A6612" w14:paraId="5FB36729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00A809D" w14:textId="18F6FC9E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000</w:t>
            </w:r>
          </w:p>
        </w:tc>
        <w:tc>
          <w:tcPr>
            <w:tcW w:w="1710" w:type="dxa"/>
          </w:tcPr>
          <w:p w14:paraId="4DF4C00E" w14:textId="3001C9AE" w:rsidR="00A907D7" w:rsidRPr="008A6612" w:rsidRDefault="00A95C3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>
              <w:rPr>
                <w:rFonts w:ascii="Aptos Corpo" w:hAnsi="Aptos Corpo"/>
                <w:lang w:val="es-419"/>
              </w:rPr>
              <w:t>01</w:t>
            </w:r>
            <w:r w:rsidR="00A907D7" w:rsidRPr="008A6612">
              <w:rPr>
                <w:rFonts w:ascii="Aptos Corpo" w:hAnsi="Aptos Corpo"/>
                <w:lang w:val="es-419"/>
              </w:rPr>
              <w:t>.1</w:t>
            </w:r>
            <w:r>
              <w:rPr>
                <w:rFonts w:ascii="Aptos Corpo" w:hAnsi="Aptos Corpo"/>
                <w:lang w:val="es-419"/>
              </w:rPr>
              <w:t>2</w:t>
            </w:r>
            <w:r w:rsidR="00A907D7" w:rsidRPr="008A6612">
              <w:rPr>
                <w:rFonts w:ascii="Aptos Corpo" w:hAnsi="Aptos Corpo"/>
                <w:lang w:val="es-419"/>
              </w:rPr>
              <w:t>.2024</w:t>
            </w:r>
          </w:p>
        </w:tc>
        <w:tc>
          <w:tcPr>
            <w:tcW w:w="5490" w:type="dxa"/>
          </w:tcPr>
          <w:p w14:paraId="4178BBB1" w14:textId="48D75A5A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 xml:space="preserve">Original </w:t>
            </w:r>
          </w:p>
        </w:tc>
        <w:tc>
          <w:tcPr>
            <w:tcW w:w="1911" w:type="dxa"/>
          </w:tcPr>
          <w:p w14:paraId="4FC550A3" w14:textId="331AA921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CEO</w:t>
            </w:r>
          </w:p>
        </w:tc>
      </w:tr>
      <w:tr w:rsidR="00A907D7" w:rsidRPr="008A6612" w14:paraId="336FD224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08989F5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377E2B5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7E523A7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3399EEED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  <w:tr w:rsidR="00A907D7" w:rsidRPr="008A6612" w14:paraId="4F112470" w14:textId="77777777" w:rsidTr="00E716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3DD72F6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1710" w:type="dxa"/>
          </w:tcPr>
          <w:p w14:paraId="419036F0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5490" w:type="dxa"/>
          </w:tcPr>
          <w:p w14:paraId="54985A6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1911" w:type="dxa"/>
          </w:tcPr>
          <w:p w14:paraId="73D1B4C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</w:tbl>
    <w:p w14:paraId="5FAFB72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31129AD" w14:textId="77777777" w:rsidR="00A907D7" w:rsidRPr="00F511D4" w:rsidRDefault="00A907D7" w:rsidP="00A907D7">
      <w:pPr>
        <w:rPr>
          <w:rFonts w:ascii="Aptos Corpo" w:hAnsi="Aptos Corpo"/>
        </w:rPr>
      </w:pPr>
    </w:p>
    <w:p w14:paraId="562DFDE5" w14:textId="77777777" w:rsidR="00B945EC" w:rsidRPr="00B945EC" w:rsidRDefault="00B945EC" w:rsidP="00B945EC">
      <w:pPr>
        <w:rPr>
          <w:lang w:val="es-419"/>
        </w:rPr>
      </w:pPr>
    </w:p>
    <w:sectPr w:rsidR="00B945EC" w:rsidRPr="00B945EC" w:rsidSect="00B945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323B" w14:textId="77777777" w:rsidR="00A91858" w:rsidRDefault="00A91858" w:rsidP="003A4E23">
      <w:pPr>
        <w:spacing w:after="0" w:line="240" w:lineRule="auto"/>
      </w:pPr>
      <w:r>
        <w:separator/>
      </w:r>
    </w:p>
  </w:endnote>
  <w:endnote w:type="continuationSeparator" w:id="0">
    <w:p w14:paraId="2D41BBCB" w14:textId="77777777" w:rsidR="00A91858" w:rsidRDefault="00A91858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AF3DF" w14:textId="77777777" w:rsidR="00C012B5" w:rsidRDefault="00C012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1ADA" w14:textId="77777777" w:rsidR="00C012B5" w:rsidRDefault="00C012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E64" w14:textId="77777777" w:rsidR="00C012B5" w:rsidRDefault="00C012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DB0BA" w14:textId="77777777" w:rsidR="00A91858" w:rsidRDefault="00A91858" w:rsidP="003A4E23">
      <w:pPr>
        <w:spacing w:after="0" w:line="240" w:lineRule="auto"/>
      </w:pPr>
      <w:r>
        <w:separator/>
      </w:r>
    </w:p>
  </w:footnote>
  <w:footnote w:type="continuationSeparator" w:id="0">
    <w:p w14:paraId="76D41D4A" w14:textId="77777777" w:rsidR="00A91858" w:rsidRDefault="00A91858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44D30" w14:textId="77777777" w:rsidR="00C012B5" w:rsidRDefault="00C012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52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42"/>
      <w:gridCol w:w="5603"/>
      <w:gridCol w:w="1980"/>
    </w:tblGrid>
    <w:tr w:rsidR="00A54B57" w14:paraId="003AE25D" w14:textId="77777777" w:rsidTr="00B945EC">
      <w:tc>
        <w:tcPr>
          <w:tcW w:w="2942" w:type="dxa"/>
          <w:vMerge w:val="restart"/>
        </w:tcPr>
        <w:p w14:paraId="5B3E7C73" w14:textId="453B6F8F" w:rsidR="00B945EC" w:rsidRDefault="00E7492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433A0B6" wp14:editId="2AC89CEE">
                <wp:simplePos x="0" y="0"/>
                <wp:positionH relativeFrom="column">
                  <wp:posOffset>-234950</wp:posOffset>
                </wp:positionH>
                <wp:positionV relativeFrom="paragraph">
                  <wp:posOffset>-140335</wp:posOffset>
                </wp:positionV>
                <wp:extent cx="1996440" cy="643890"/>
                <wp:effectExtent l="0" t="0" r="3810" b="381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644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13F8A158" w14:textId="19BA8FDF" w:rsidR="00AF6E33" w:rsidRPr="00AF6E33" w:rsidRDefault="00AF6E33" w:rsidP="00AF6E33"/>
      </w:tc>
      <w:tc>
        <w:tcPr>
          <w:tcW w:w="5603" w:type="dxa"/>
        </w:tcPr>
        <w:p w14:paraId="44527247" w14:textId="044E4618" w:rsidR="00B945EC" w:rsidRPr="00B945EC" w:rsidRDefault="00F511D4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1980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B945EC">
      <w:tc>
        <w:tcPr>
          <w:tcW w:w="2942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2D2B2398" w14:textId="2B0F899B" w:rsidR="00B945EC" w:rsidRPr="000C7F30" w:rsidRDefault="00C012B5" w:rsidP="000C7F30">
          <w:pPr>
            <w:pStyle w:val="Header"/>
            <w:jc w:val="center"/>
            <w:rPr>
              <w:sz w:val="20"/>
              <w:szCs w:val="20"/>
              <w:lang w:val="es-ES"/>
            </w:rPr>
          </w:pPr>
          <w:r>
            <w:rPr>
              <w:sz w:val="20"/>
              <w:szCs w:val="20"/>
              <w:lang w:val="es-ES"/>
            </w:rPr>
            <w:t xml:space="preserve">PRO </w:t>
          </w:r>
          <w:proofErr w:type="gramStart"/>
          <w:r>
            <w:rPr>
              <w:sz w:val="20"/>
              <w:szCs w:val="20"/>
              <w:lang w:val="es-ES"/>
            </w:rPr>
            <w:t>-  017</w:t>
          </w:r>
          <w:proofErr w:type="gramEnd"/>
          <w:r w:rsidR="00B945EC" w:rsidRPr="000C7F30">
            <w:rPr>
              <w:sz w:val="20"/>
              <w:szCs w:val="20"/>
              <w:lang w:val="es-ES"/>
            </w:rPr>
            <w:t>|</w:t>
          </w:r>
          <w:r w:rsidR="00444297" w:rsidRPr="000C7F30">
            <w:rPr>
              <w:lang w:val="es-ES"/>
            </w:rPr>
            <w:t xml:space="preserve"> </w:t>
          </w:r>
          <w:r w:rsidR="000C7F30" w:rsidRPr="000C7F30">
            <w:rPr>
              <w:sz w:val="20"/>
              <w:szCs w:val="20"/>
              <w:lang w:val="es-ES"/>
            </w:rPr>
            <w:t>Gestión del Cambio Climático en el SGI</w:t>
          </w:r>
        </w:p>
      </w:tc>
      <w:tc>
        <w:tcPr>
          <w:tcW w:w="1980" w:type="dxa"/>
        </w:tcPr>
        <w:p w14:paraId="6B0138BC" w14:textId="12C5DE16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A95C37"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3E6E28">
            <w:rPr>
              <w:sz w:val="20"/>
              <w:szCs w:val="20"/>
            </w:rPr>
            <w:t>1</w:t>
          </w:r>
          <w:r w:rsidR="00A95C37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B945EC">
      <w:tc>
        <w:tcPr>
          <w:tcW w:w="2942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5603" w:type="dxa"/>
        </w:tcPr>
        <w:p w14:paraId="5FC1B723" w14:textId="6081DCDB" w:rsidR="00B945EC" w:rsidRPr="00B945EC" w:rsidRDefault="00B945EC">
          <w:pPr>
            <w:pStyle w:val="Header"/>
            <w:rPr>
              <w:sz w:val="20"/>
              <w:szCs w:val="20"/>
            </w:rPr>
          </w:pPr>
          <w:proofErr w:type="spellStart"/>
          <w:r w:rsidRPr="00B945EC">
            <w:rPr>
              <w:sz w:val="20"/>
              <w:szCs w:val="20"/>
            </w:rPr>
            <w:t>Crea:EGC</w:t>
          </w:r>
          <w:proofErr w:type="spellEnd"/>
          <w:r w:rsidRPr="00B945EC">
            <w:rPr>
              <w:sz w:val="20"/>
              <w:szCs w:val="20"/>
            </w:rPr>
            <w:t xml:space="preserve">                                                     </w:t>
          </w:r>
          <w:r>
            <w:rPr>
              <w:sz w:val="20"/>
              <w:szCs w:val="20"/>
            </w:rPr>
            <w:t xml:space="preserve">                   </w:t>
          </w:r>
          <w:r w:rsidRPr="00B945EC">
            <w:rPr>
              <w:sz w:val="20"/>
              <w:szCs w:val="20"/>
            </w:rPr>
            <w:t xml:space="preserve">  Aprueba: </w:t>
          </w:r>
          <w:r w:rsidR="007B26CA">
            <w:rPr>
              <w:sz w:val="20"/>
              <w:szCs w:val="20"/>
            </w:rPr>
            <w:t>CEO</w:t>
          </w:r>
        </w:p>
      </w:tc>
      <w:tc>
        <w:tcPr>
          <w:tcW w:w="1980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5089F711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4BE5B175" w:rsidR="00B945EC" w:rsidRDefault="00A95C37" w:rsidP="00A95C37">
    <w:pPr>
      <w:pStyle w:val="Header"/>
      <w:tabs>
        <w:tab w:val="clear" w:pos="4419"/>
        <w:tab w:val="clear" w:pos="8838"/>
        <w:tab w:val="left" w:pos="197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B41D" w14:textId="77777777" w:rsidR="00C012B5" w:rsidRDefault="00C012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B0DE5"/>
    <w:multiLevelType w:val="multilevel"/>
    <w:tmpl w:val="694AB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F7BEF"/>
    <w:multiLevelType w:val="multilevel"/>
    <w:tmpl w:val="9B24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D817AB"/>
    <w:multiLevelType w:val="multilevel"/>
    <w:tmpl w:val="858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01034"/>
    <w:multiLevelType w:val="multilevel"/>
    <w:tmpl w:val="7F30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836908"/>
    <w:multiLevelType w:val="multilevel"/>
    <w:tmpl w:val="45042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425B53"/>
    <w:multiLevelType w:val="multilevel"/>
    <w:tmpl w:val="99F84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861356"/>
    <w:multiLevelType w:val="multilevel"/>
    <w:tmpl w:val="1A1A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2D5A0A"/>
    <w:multiLevelType w:val="multilevel"/>
    <w:tmpl w:val="FCE0C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5700E2"/>
    <w:multiLevelType w:val="multilevel"/>
    <w:tmpl w:val="26587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A83EB6"/>
    <w:multiLevelType w:val="multilevel"/>
    <w:tmpl w:val="19D0B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E53935"/>
    <w:multiLevelType w:val="multilevel"/>
    <w:tmpl w:val="CFE2A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F91C30"/>
    <w:multiLevelType w:val="multilevel"/>
    <w:tmpl w:val="497EE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4572D"/>
    <w:multiLevelType w:val="multilevel"/>
    <w:tmpl w:val="2CC63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CB71D7"/>
    <w:multiLevelType w:val="multilevel"/>
    <w:tmpl w:val="1486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8081C29"/>
    <w:multiLevelType w:val="multilevel"/>
    <w:tmpl w:val="29865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105276">
    <w:abstractNumId w:val="11"/>
  </w:num>
  <w:num w:numId="2" w16cid:durableId="679163500">
    <w:abstractNumId w:val="7"/>
  </w:num>
  <w:num w:numId="3" w16cid:durableId="725685945">
    <w:abstractNumId w:val="0"/>
  </w:num>
  <w:num w:numId="4" w16cid:durableId="167334665">
    <w:abstractNumId w:val="12"/>
  </w:num>
  <w:num w:numId="5" w16cid:durableId="1736010809">
    <w:abstractNumId w:val="8"/>
  </w:num>
  <w:num w:numId="6" w16cid:durableId="55318648">
    <w:abstractNumId w:val="3"/>
  </w:num>
  <w:num w:numId="7" w16cid:durableId="1299604534">
    <w:abstractNumId w:val="9"/>
  </w:num>
  <w:num w:numId="8" w16cid:durableId="261959015">
    <w:abstractNumId w:val="2"/>
  </w:num>
  <w:num w:numId="9" w16cid:durableId="555504923">
    <w:abstractNumId w:val="13"/>
  </w:num>
  <w:num w:numId="10" w16cid:durableId="1118254947">
    <w:abstractNumId w:val="5"/>
  </w:num>
  <w:num w:numId="11" w16cid:durableId="337582069">
    <w:abstractNumId w:val="1"/>
  </w:num>
  <w:num w:numId="12" w16cid:durableId="2000039057">
    <w:abstractNumId w:val="6"/>
  </w:num>
  <w:num w:numId="13" w16cid:durableId="1236016200">
    <w:abstractNumId w:val="14"/>
  </w:num>
  <w:num w:numId="14" w16cid:durableId="659042245">
    <w:abstractNumId w:val="4"/>
  </w:num>
  <w:num w:numId="15" w16cid:durableId="593250765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2BA4"/>
    <w:rsid w:val="000074CC"/>
    <w:rsid w:val="00024935"/>
    <w:rsid w:val="00032109"/>
    <w:rsid w:val="00076227"/>
    <w:rsid w:val="00086829"/>
    <w:rsid w:val="00095935"/>
    <w:rsid w:val="000A2717"/>
    <w:rsid w:val="000A4AB9"/>
    <w:rsid w:val="000B2D24"/>
    <w:rsid w:val="000C7F30"/>
    <w:rsid w:val="000E1F1A"/>
    <w:rsid w:val="00113991"/>
    <w:rsid w:val="001168EF"/>
    <w:rsid w:val="00135B5E"/>
    <w:rsid w:val="00165D6E"/>
    <w:rsid w:val="00182119"/>
    <w:rsid w:val="00192F93"/>
    <w:rsid w:val="001B3FE4"/>
    <w:rsid w:val="001C4D83"/>
    <w:rsid w:val="001D2187"/>
    <w:rsid w:val="001F574F"/>
    <w:rsid w:val="001F74A8"/>
    <w:rsid w:val="00227B00"/>
    <w:rsid w:val="00235819"/>
    <w:rsid w:val="002523E9"/>
    <w:rsid w:val="002736C6"/>
    <w:rsid w:val="002860B9"/>
    <w:rsid w:val="00290EE7"/>
    <w:rsid w:val="002A04D5"/>
    <w:rsid w:val="002A4978"/>
    <w:rsid w:val="002B1A7D"/>
    <w:rsid w:val="002B4BF4"/>
    <w:rsid w:val="002C5F86"/>
    <w:rsid w:val="002D40A0"/>
    <w:rsid w:val="002F587C"/>
    <w:rsid w:val="002F7E6F"/>
    <w:rsid w:val="00303B58"/>
    <w:rsid w:val="00350FC5"/>
    <w:rsid w:val="003567DA"/>
    <w:rsid w:val="003658D6"/>
    <w:rsid w:val="0037407E"/>
    <w:rsid w:val="00387C1D"/>
    <w:rsid w:val="003A4E23"/>
    <w:rsid w:val="003B4E8A"/>
    <w:rsid w:val="003D38DE"/>
    <w:rsid w:val="003E6E28"/>
    <w:rsid w:val="004003E4"/>
    <w:rsid w:val="00444297"/>
    <w:rsid w:val="004606EA"/>
    <w:rsid w:val="00483F42"/>
    <w:rsid w:val="00485BE5"/>
    <w:rsid w:val="00486AD1"/>
    <w:rsid w:val="004B7748"/>
    <w:rsid w:val="004C0B0A"/>
    <w:rsid w:val="004D310D"/>
    <w:rsid w:val="004D7BB8"/>
    <w:rsid w:val="00502F93"/>
    <w:rsid w:val="00523913"/>
    <w:rsid w:val="00523C75"/>
    <w:rsid w:val="00526A26"/>
    <w:rsid w:val="005608A5"/>
    <w:rsid w:val="005A13D5"/>
    <w:rsid w:val="005A19C6"/>
    <w:rsid w:val="005B127A"/>
    <w:rsid w:val="005C081F"/>
    <w:rsid w:val="005C6137"/>
    <w:rsid w:val="005E333D"/>
    <w:rsid w:val="005F2782"/>
    <w:rsid w:val="00630280"/>
    <w:rsid w:val="0063583B"/>
    <w:rsid w:val="00643AB1"/>
    <w:rsid w:val="0069769B"/>
    <w:rsid w:val="006A3C6C"/>
    <w:rsid w:val="006D0C59"/>
    <w:rsid w:val="006D704B"/>
    <w:rsid w:val="0072198F"/>
    <w:rsid w:val="00724F8F"/>
    <w:rsid w:val="0073423D"/>
    <w:rsid w:val="00746F3C"/>
    <w:rsid w:val="00795BFD"/>
    <w:rsid w:val="007A10B3"/>
    <w:rsid w:val="007A1F38"/>
    <w:rsid w:val="007B26CA"/>
    <w:rsid w:val="007C23E2"/>
    <w:rsid w:val="0080688D"/>
    <w:rsid w:val="00823CEF"/>
    <w:rsid w:val="00834294"/>
    <w:rsid w:val="00867383"/>
    <w:rsid w:val="0088570C"/>
    <w:rsid w:val="00891833"/>
    <w:rsid w:val="00893EDB"/>
    <w:rsid w:val="008A5AE3"/>
    <w:rsid w:val="008A6612"/>
    <w:rsid w:val="008A6CA4"/>
    <w:rsid w:val="008B4013"/>
    <w:rsid w:val="008C436E"/>
    <w:rsid w:val="008C59C3"/>
    <w:rsid w:val="008D1CB3"/>
    <w:rsid w:val="008E69E8"/>
    <w:rsid w:val="008E7B9E"/>
    <w:rsid w:val="009329AA"/>
    <w:rsid w:val="00933D33"/>
    <w:rsid w:val="00935F9F"/>
    <w:rsid w:val="0094705C"/>
    <w:rsid w:val="0095358A"/>
    <w:rsid w:val="0096673D"/>
    <w:rsid w:val="00992657"/>
    <w:rsid w:val="009C65EA"/>
    <w:rsid w:val="009D4214"/>
    <w:rsid w:val="009E0A76"/>
    <w:rsid w:val="009E323C"/>
    <w:rsid w:val="009F3A8E"/>
    <w:rsid w:val="00A122AD"/>
    <w:rsid w:val="00A3768C"/>
    <w:rsid w:val="00A4025F"/>
    <w:rsid w:val="00A54B57"/>
    <w:rsid w:val="00A907D7"/>
    <w:rsid w:val="00A91858"/>
    <w:rsid w:val="00A95C37"/>
    <w:rsid w:val="00A96A1D"/>
    <w:rsid w:val="00AA4A8E"/>
    <w:rsid w:val="00AA5EEC"/>
    <w:rsid w:val="00AA7615"/>
    <w:rsid w:val="00AC3162"/>
    <w:rsid w:val="00AE0292"/>
    <w:rsid w:val="00AE3FFD"/>
    <w:rsid w:val="00AF6E33"/>
    <w:rsid w:val="00B23993"/>
    <w:rsid w:val="00B41694"/>
    <w:rsid w:val="00B433E8"/>
    <w:rsid w:val="00B5020E"/>
    <w:rsid w:val="00B5180D"/>
    <w:rsid w:val="00B77FA6"/>
    <w:rsid w:val="00B945EC"/>
    <w:rsid w:val="00BC3F09"/>
    <w:rsid w:val="00BD4EC9"/>
    <w:rsid w:val="00C012B5"/>
    <w:rsid w:val="00C055EB"/>
    <w:rsid w:val="00C15813"/>
    <w:rsid w:val="00C2222A"/>
    <w:rsid w:val="00C26898"/>
    <w:rsid w:val="00C279A7"/>
    <w:rsid w:val="00C311ED"/>
    <w:rsid w:val="00C4374D"/>
    <w:rsid w:val="00C4422F"/>
    <w:rsid w:val="00C44B49"/>
    <w:rsid w:val="00C45A77"/>
    <w:rsid w:val="00C45FE9"/>
    <w:rsid w:val="00C6784F"/>
    <w:rsid w:val="00C91039"/>
    <w:rsid w:val="00CA1B68"/>
    <w:rsid w:val="00CA74D8"/>
    <w:rsid w:val="00CC716D"/>
    <w:rsid w:val="00CC7F8F"/>
    <w:rsid w:val="00CE549B"/>
    <w:rsid w:val="00CF62FF"/>
    <w:rsid w:val="00D3103C"/>
    <w:rsid w:val="00D37A1E"/>
    <w:rsid w:val="00D40084"/>
    <w:rsid w:val="00D423E5"/>
    <w:rsid w:val="00D5469C"/>
    <w:rsid w:val="00D627E0"/>
    <w:rsid w:val="00D82F98"/>
    <w:rsid w:val="00D8718E"/>
    <w:rsid w:val="00DA427B"/>
    <w:rsid w:val="00DA47CE"/>
    <w:rsid w:val="00DB1409"/>
    <w:rsid w:val="00DB6CAB"/>
    <w:rsid w:val="00E0643F"/>
    <w:rsid w:val="00E10B07"/>
    <w:rsid w:val="00E27EED"/>
    <w:rsid w:val="00E3187E"/>
    <w:rsid w:val="00E34F3C"/>
    <w:rsid w:val="00E63153"/>
    <w:rsid w:val="00E74928"/>
    <w:rsid w:val="00E81D12"/>
    <w:rsid w:val="00E949B9"/>
    <w:rsid w:val="00EA3245"/>
    <w:rsid w:val="00EB012F"/>
    <w:rsid w:val="00EB2C3B"/>
    <w:rsid w:val="00EB3DBA"/>
    <w:rsid w:val="00EB54DD"/>
    <w:rsid w:val="00EC5A5D"/>
    <w:rsid w:val="00EE7A85"/>
    <w:rsid w:val="00EF5B43"/>
    <w:rsid w:val="00F01364"/>
    <w:rsid w:val="00F35BF9"/>
    <w:rsid w:val="00F511D4"/>
    <w:rsid w:val="00F64BEC"/>
    <w:rsid w:val="00F80511"/>
    <w:rsid w:val="00F87FF5"/>
    <w:rsid w:val="00FB0649"/>
    <w:rsid w:val="00FC0316"/>
    <w:rsid w:val="00FC1A21"/>
    <w:rsid w:val="00FC5F30"/>
    <w:rsid w:val="00FD3188"/>
    <w:rsid w:val="00FF2450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07D7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59C3"/>
    <w:pPr>
      <w:tabs>
        <w:tab w:val="right" w:leader="dot" w:pos="10456"/>
      </w:tabs>
      <w:spacing w:after="100"/>
      <w:ind w:left="240"/>
    </w:pPr>
    <w:rPr>
      <w:b/>
      <w:bCs/>
      <w:noProof/>
      <w:lang w:val="es-ES"/>
    </w:rPr>
  </w:style>
  <w:style w:type="paragraph" w:styleId="TOC3">
    <w:name w:val="toc 3"/>
    <w:basedOn w:val="Normal"/>
    <w:next w:val="Normal"/>
    <w:autoRedefine/>
    <w:uiPriority w:val="39"/>
    <w:unhideWhenUsed/>
    <w:rsid w:val="00A907D7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907D7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A907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DF4E-C15C-42B9-A1E3-FCB1A5FD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96</cp:revision>
  <cp:lastPrinted>2025-09-26T14:42:00Z</cp:lastPrinted>
  <dcterms:created xsi:type="dcterms:W3CDTF">2024-11-14T18:52:00Z</dcterms:created>
  <dcterms:modified xsi:type="dcterms:W3CDTF">2025-09-26T14:43:00Z</dcterms:modified>
</cp:coreProperties>
</file>