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717340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D9EBFC" w14:textId="0DDC3685" w:rsidR="005635D8" w:rsidRDefault="005635D8">
          <w:pPr>
            <w:pStyle w:val="TOCHeading"/>
          </w:pPr>
          <w:r>
            <w:rPr>
              <w:lang w:val="es-MX"/>
            </w:rPr>
            <w:t>Contenido</w:t>
          </w:r>
        </w:p>
        <w:p w14:paraId="6CA6FDCE" w14:textId="1DCADD49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612574" w:history="1">
            <w:r w:rsidRPr="003F03A0">
              <w:rPr>
                <w:rStyle w:val="Hyperlink"/>
                <w:noProof/>
                <w:lang w:val="es-419"/>
              </w:rPr>
              <w:t>1.- Objetivo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3BD19" w14:textId="16F88BC6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5" w:history="1">
            <w:r w:rsidRPr="003F03A0">
              <w:rPr>
                <w:rStyle w:val="Hyperlink"/>
                <w:noProof/>
                <w:lang w:val="es-419"/>
              </w:rPr>
              <w:t>2.- Alcance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A4C43" w14:textId="04897D7A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6" w:history="1">
            <w:r w:rsidRPr="003F03A0">
              <w:rPr>
                <w:rStyle w:val="Hyperlink"/>
                <w:noProof/>
                <w:lang w:val="es-419"/>
              </w:rPr>
              <w:t>3.- Matriz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C7A8F" w14:textId="63B10EDB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7" w:history="1">
            <w:r w:rsidRPr="003F03A0">
              <w:rPr>
                <w:rStyle w:val="Hyperlink"/>
                <w:noProof/>
                <w:lang w:val="es-419"/>
              </w:rPr>
              <w:t>3.- Recursos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6A016" w14:textId="34BF3194" w:rsidR="005635D8" w:rsidRDefault="005635D8">
          <w:pPr>
            <w:pStyle w:val="TOC3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8" w:history="1">
            <w:r w:rsidRPr="003F03A0">
              <w:rPr>
                <w:rStyle w:val="Hyperlink"/>
                <w:noProof/>
                <w:lang w:val="es-419"/>
              </w:rPr>
              <w:t>3.1.- Responsables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82131" w14:textId="462A1E69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79" w:history="1">
            <w:r w:rsidRPr="003F03A0">
              <w:rPr>
                <w:rStyle w:val="Hyperlink"/>
                <w:noProof/>
                <w:lang w:val="es-419"/>
              </w:rPr>
              <w:t>4.- Seguimiento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E2D4B" w14:textId="415801D6" w:rsidR="005635D8" w:rsidRDefault="005635D8">
          <w:pPr>
            <w:pStyle w:val="TOC3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0" w:history="1">
            <w:r w:rsidRPr="003F03A0">
              <w:rPr>
                <w:rStyle w:val="Hyperlink"/>
                <w:noProof/>
                <w:lang w:val="es-419"/>
              </w:rPr>
              <w:t>4.1.- Indicadores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C7494" w14:textId="28CDC917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1" w:history="1">
            <w:r w:rsidRPr="003F03A0">
              <w:rPr>
                <w:rStyle w:val="Hyperlink"/>
                <w:noProof/>
                <w:lang w:val="es-419"/>
              </w:rPr>
              <w:t>5.- Análisis y evaluación de riesgos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145E8" w14:textId="4742F3BA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2" w:history="1">
            <w:r w:rsidRPr="003F03A0">
              <w:rPr>
                <w:rStyle w:val="Hyperlink"/>
                <w:noProof/>
                <w:lang w:val="es-419"/>
              </w:rPr>
              <w:t>6.- Análisis y evaluación de oportunidades del proceso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39D96" w14:textId="325B4D8F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3" w:history="1">
            <w:r w:rsidRPr="003F03A0">
              <w:rPr>
                <w:rStyle w:val="Hyperlink"/>
                <w:noProof/>
                <w:lang w:val="es-419"/>
              </w:rPr>
              <w:t>7.- Documentación de Referencia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16831" w14:textId="7063E60E" w:rsidR="005635D8" w:rsidRDefault="005635D8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s-CL"/>
            </w:rPr>
          </w:pPr>
          <w:hyperlink w:anchor="_Toc181612584" w:history="1">
            <w:r w:rsidRPr="003F03A0">
              <w:rPr>
                <w:rStyle w:val="Hyperlink"/>
                <w:noProof/>
                <w:lang w:val="es-419"/>
              </w:rPr>
              <w:t>8.- 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_Toc181612584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57E8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F1ABB" w14:textId="172F54FD" w:rsidR="005635D8" w:rsidRDefault="005635D8">
          <w:r>
            <w:rPr>
              <w:b/>
              <w:bCs/>
              <w:lang w:val="es-MX"/>
            </w:rPr>
            <w:fldChar w:fldCharType="end"/>
          </w:r>
        </w:p>
      </w:sdtContent>
    </w:sdt>
    <w:p w14:paraId="562DFDE5" w14:textId="4AAF98C2" w:rsidR="00B945EC" w:rsidRDefault="00B945EC" w:rsidP="00294F63">
      <w:pPr>
        <w:rPr>
          <w:lang w:val="es-419"/>
        </w:rPr>
      </w:pPr>
    </w:p>
    <w:p w14:paraId="62E1F88B" w14:textId="77777777" w:rsidR="00294F63" w:rsidRDefault="00294F63" w:rsidP="00294F63">
      <w:pPr>
        <w:rPr>
          <w:lang w:val="es-419"/>
        </w:rPr>
      </w:pPr>
    </w:p>
    <w:p w14:paraId="122CFA14" w14:textId="77777777" w:rsidR="007950A5" w:rsidRDefault="007950A5" w:rsidP="00294F63">
      <w:pPr>
        <w:rPr>
          <w:lang w:val="es-419"/>
        </w:rPr>
      </w:pPr>
    </w:p>
    <w:p w14:paraId="4547D1E4" w14:textId="77777777" w:rsidR="007950A5" w:rsidRDefault="007950A5" w:rsidP="00294F63">
      <w:pPr>
        <w:rPr>
          <w:lang w:val="es-419"/>
        </w:rPr>
      </w:pPr>
    </w:p>
    <w:p w14:paraId="3C6F17FC" w14:textId="77777777" w:rsidR="007950A5" w:rsidRDefault="007950A5" w:rsidP="00294F63">
      <w:pPr>
        <w:rPr>
          <w:lang w:val="es-419"/>
        </w:rPr>
      </w:pPr>
    </w:p>
    <w:p w14:paraId="78C11C37" w14:textId="77777777" w:rsidR="007950A5" w:rsidRDefault="007950A5" w:rsidP="00294F63">
      <w:pPr>
        <w:rPr>
          <w:lang w:val="es-419"/>
        </w:rPr>
      </w:pPr>
    </w:p>
    <w:p w14:paraId="4FA86126" w14:textId="77777777" w:rsidR="007950A5" w:rsidRDefault="007950A5" w:rsidP="00294F63">
      <w:pPr>
        <w:rPr>
          <w:lang w:val="es-419"/>
        </w:rPr>
      </w:pPr>
    </w:p>
    <w:p w14:paraId="14540F83" w14:textId="77777777" w:rsidR="007950A5" w:rsidRDefault="007950A5" w:rsidP="00294F63">
      <w:pPr>
        <w:rPr>
          <w:lang w:val="es-419"/>
        </w:rPr>
      </w:pPr>
    </w:p>
    <w:p w14:paraId="3F9AF5FA" w14:textId="77777777" w:rsidR="007950A5" w:rsidRDefault="007950A5" w:rsidP="00294F63">
      <w:pPr>
        <w:rPr>
          <w:lang w:val="es-419"/>
        </w:rPr>
      </w:pPr>
    </w:p>
    <w:p w14:paraId="0F0D04B7" w14:textId="77777777" w:rsidR="007950A5" w:rsidRDefault="007950A5" w:rsidP="00294F63">
      <w:pPr>
        <w:rPr>
          <w:lang w:val="es-419"/>
        </w:rPr>
      </w:pPr>
    </w:p>
    <w:p w14:paraId="5FE21437" w14:textId="77777777" w:rsidR="007950A5" w:rsidRDefault="007950A5" w:rsidP="00294F63">
      <w:pPr>
        <w:rPr>
          <w:lang w:val="es-419"/>
        </w:rPr>
      </w:pPr>
    </w:p>
    <w:p w14:paraId="3E24AC1B" w14:textId="77777777" w:rsidR="007950A5" w:rsidRDefault="007950A5" w:rsidP="00294F63">
      <w:pPr>
        <w:rPr>
          <w:lang w:val="es-419"/>
        </w:rPr>
      </w:pPr>
    </w:p>
    <w:p w14:paraId="46CEECA7" w14:textId="77777777" w:rsidR="007950A5" w:rsidRDefault="007950A5" w:rsidP="00294F63">
      <w:pPr>
        <w:rPr>
          <w:lang w:val="es-419"/>
        </w:rPr>
      </w:pPr>
    </w:p>
    <w:p w14:paraId="2349B39A" w14:textId="77777777" w:rsidR="007950A5" w:rsidRDefault="007950A5" w:rsidP="00294F63">
      <w:pPr>
        <w:rPr>
          <w:lang w:val="es-419"/>
        </w:rPr>
      </w:pPr>
    </w:p>
    <w:p w14:paraId="770C5322" w14:textId="4CB4EDAE" w:rsidR="00294F63" w:rsidRDefault="00294F63" w:rsidP="005635D8">
      <w:pPr>
        <w:pStyle w:val="Heading2"/>
        <w:rPr>
          <w:lang w:val="es-419"/>
        </w:rPr>
      </w:pPr>
      <w:bookmarkStart w:id="0" w:name="_Toc181612574"/>
      <w:r>
        <w:rPr>
          <w:lang w:val="es-419"/>
        </w:rPr>
        <w:lastRenderedPageBreak/>
        <w:t>1.- Objetivo del Proceso</w:t>
      </w:r>
      <w:bookmarkEnd w:id="0"/>
    </w:p>
    <w:p w14:paraId="60118AC3" w14:textId="5912D0C7" w:rsidR="00294F63" w:rsidRDefault="001D309C" w:rsidP="00357E83">
      <w:pPr>
        <w:jc w:val="both"/>
        <w:rPr>
          <w:lang w:val="es-419"/>
        </w:rPr>
      </w:pPr>
      <w:r w:rsidRPr="001D309C">
        <w:t xml:space="preserve">El objetivo del proceso de Gestión de Proveedores es establecer y mantener relaciones sólidas con proveedores que cumplan con los estándares de calidad, sostenibilidad y cumplimiento normativo </w:t>
      </w:r>
      <w:proofErr w:type="gramStart"/>
      <w:r w:rsidRPr="001D309C">
        <w:t xml:space="preserve">de </w:t>
      </w:r>
      <w:r w:rsidR="001E4488">
        <w:t xml:space="preserve"> LA</w:t>
      </w:r>
      <w:proofErr w:type="gramEnd"/>
      <w:r w:rsidR="001E4488">
        <w:t xml:space="preserve"> ORGANIZACIÓN</w:t>
      </w:r>
      <w:r w:rsidRPr="001D309C">
        <w:t>. Este proceso garantiza que los productos y servicios adquiridos contribuyan a la eficacia operativa y a la sostenibilidad de la empresa, optimizando la calidad y reduciendo riesgos en la cadena de suministro.</w:t>
      </w:r>
    </w:p>
    <w:p w14:paraId="127FFDD2" w14:textId="64803CF6" w:rsidR="00294F63" w:rsidRDefault="00294F63" w:rsidP="005635D8">
      <w:pPr>
        <w:pStyle w:val="Heading2"/>
        <w:rPr>
          <w:lang w:val="es-419"/>
        </w:rPr>
      </w:pPr>
      <w:bookmarkStart w:id="1" w:name="_Toc181612575"/>
      <w:r>
        <w:rPr>
          <w:lang w:val="es-419"/>
        </w:rPr>
        <w:t>2.- Alcance del Proceso</w:t>
      </w:r>
      <w:bookmarkEnd w:id="1"/>
    </w:p>
    <w:p w14:paraId="39DB70CD" w14:textId="527295E5" w:rsidR="00294F63" w:rsidRDefault="001D309C" w:rsidP="00357E83">
      <w:pPr>
        <w:jc w:val="both"/>
        <w:rPr>
          <w:lang w:val="es-419"/>
        </w:rPr>
      </w:pPr>
      <w:r w:rsidRPr="001D309C">
        <w:t xml:space="preserve">Este proceso se aplica a todas las actividades relacionadas con la evaluación, selección, contratación, monitoreo y evaluación del desempeño de los proveedores </w:t>
      </w:r>
      <w:proofErr w:type="gramStart"/>
      <w:r w:rsidRPr="001D309C">
        <w:t xml:space="preserve">de </w:t>
      </w:r>
      <w:r w:rsidR="001E4488">
        <w:t xml:space="preserve"> LA</w:t>
      </w:r>
      <w:proofErr w:type="gramEnd"/>
      <w:r w:rsidR="001E4488">
        <w:t xml:space="preserve"> ORGANIZACIÓN</w:t>
      </w:r>
      <w:r w:rsidRPr="001D309C">
        <w:t>. Incluye la gestión de contratos, cumplimiento de especificaciones, y la realización de auditorías periódicas para asegurar la calidad y sostenibilidad en los productos y servicios adquiridos.</w:t>
      </w:r>
    </w:p>
    <w:p w14:paraId="6F96D41D" w14:textId="5C89F173" w:rsidR="00294F63" w:rsidRDefault="00294F63" w:rsidP="005635D8">
      <w:pPr>
        <w:pStyle w:val="Heading2"/>
        <w:rPr>
          <w:lang w:val="es-419"/>
        </w:rPr>
      </w:pPr>
      <w:bookmarkStart w:id="2" w:name="_Toc181612576"/>
      <w:r>
        <w:rPr>
          <w:lang w:val="es-419"/>
        </w:rPr>
        <w:t>3.- Matriz del Proceso</w:t>
      </w:r>
      <w:bookmarkEnd w:id="2"/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94F63" w14:paraId="2C8EC07D" w14:textId="77777777" w:rsidTr="00294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BB50D6C" w14:textId="53A32DF4" w:rsidR="00294F63" w:rsidRDefault="00294F63" w:rsidP="00294F63">
            <w:pPr>
              <w:jc w:val="center"/>
              <w:rPr>
                <w:lang w:val="es-419"/>
              </w:rPr>
            </w:pPr>
            <w:r>
              <w:rPr>
                <w:lang w:val="es-419"/>
              </w:rPr>
              <w:t>ENTRADAS</w:t>
            </w:r>
          </w:p>
        </w:tc>
        <w:tc>
          <w:tcPr>
            <w:tcW w:w="3485" w:type="dxa"/>
          </w:tcPr>
          <w:p w14:paraId="0BD0B078" w14:textId="41286CE9" w:rsidR="00294F63" w:rsidRDefault="00294F63" w:rsidP="0029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PROCEDIMIENTOS (actividades)</w:t>
            </w:r>
          </w:p>
        </w:tc>
        <w:tc>
          <w:tcPr>
            <w:tcW w:w="3486" w:type="dxa"/>
          </w:tcPr>
          <w:p w14:paraId="600EA2F7" w14:textId="58C4C44A" w:rsidR="00294F63" w:rsidRDefault="00294F63" w:rsidP="00294F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SALIDAS</w:t>
            </w:r>
          </w:p>
        </w:tc>
      </w:tr>
      <w:tr w:rsidR="00294F63" w14:paraId="6CB807CD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B7B3E51" w14:textId="2EFB251D" w:rsidR="00294F63" w:rsidRPr="001D309C" w:rsidRDefault="001D309C" w:rsidP="001D309C">
            <w:pPr>
              <w:jc w:val="center"/>
              <w:rPr>
                <w:b w:val="0"/>
                <w:bCs w:val="0"/>
                <w:lang w:val="es-419"/>
              </w:rPr>
            </w:pPr>
            <w:r w:rsidRPr="001D309C">
              <w:rPr>
                <w:b w:val="0"/>
                <w:bCs w:val="0"/>
              </w:rPr>
              <w:t>Requisitos de compra y especificaciones de productos/servicios</w:t>
            </w:r>
          </w:p>
        </w:tc>
        <w:tc>
          <w:tcPr>
            <w:tcW w:w="3485" w:type="dxa"/>
          </w:tcPr>
          <w:p w14:paraId="4212B17F" w14:textId="652B83A0" w:rsidR="00294F63" w:rsidRPr="001D309C" w:rsidRDefault="001D309C" w:rsidP="001D309C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t>Evaluación y Selección de Proveedores</w:t>
            </w:r>
            <w:r w:rsidRPr="001D309C">
              <w:t>: Identificación de proveedores potenciales, análisis de sus capacidades, calidad, sostenibilidad y cumplimiento normativo.</w:t>
            </w:r>
          </w:p>
        </w:tc>
        <w:tc>
          <w:tcPr>
            <w:tcW w:w="3486" w:type="dxa"/>
          </w:tcPr>
          <w:p w14:paraId="62302994" w14:textId="17DC39E1" w:rsidR="00294F63" w:rsidRDefault="001D309C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t>Registro de Proveedores Calificados</w:t>
            </w:r>
            <w:r w:rsidRPr="001D309C">
              <w:t>: Lista de proveedores aprobados.</w:t>
            </w:r>
          </w:p>
        </w:tc>
      </w:tr>
      <w:tr w:rsidR="00294F63" w14:paraId="1FE982F3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103908" w14:textId="3DBDA407" w:rsidR="00294F63" w:rsidRPr="001D309C" w:rsidRDefault="001D309C" w:rsidP="00294F63">
            <w:pPr>
              <w:rPr>
                <w:b w:val="0"/>
                <w:bCs w:val="0"/>
                <w:lang w:val="es-419"/>
              </w:rPr>
            </w:pPr>
            <w:r w:rsidRPr="001D309C">
              <w:rPr>
                <w:b w:val="0"/>
                <w:bCs w:val="0"/>
              </w:rPr>
              <w:t>Políticas de calidad y sostenibilidad</w:t>
            </w:r>
          </w:p>
        </w:tc>
        <w:tc>
          <w:tcPr>
            <w:tcW w:w="3485" w:type="dxa"/>
          </w:tcPr>
          <w:p w14:paraId="6868E7F5" w14:textId="28D65917" w:rsidR="00294F63" w:rsidRPr="001D309C" w:rsidRDefault="001D309C" w:rsidP="001D309C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t>Contratación y Negociación</w:t>
            </w:r>
            <w:r w:rsidRPr="001D309C">
              <w:t>: Definición de términos de contrato que especifiquen calidad, plazos de entrega, condiciones de pago y criterios de sostenibilidad.</w:t>
            </w:r>
          </w:p>
        </w:tc>
        <w:tc>
          <w:tcPr>
            <w:tcW w:w="3486" w:type="dxa"/>
          </w:tcPr>
          <w:p w14:paraId="1B978C2E" w14:textId="303C15A7" w:rsidR="00294F63" w:rsidRDefault="001D309C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t>Contratos de Proveedores</w:t>
            </w:r>
            <w:r w:rsidRPr="001D309C">
              <w:t>: Documentación formal de términos y condiciones.</w:t>
            </w:r>
          </w:p>
        </w:tc>
      </w:tr>
      <w:tr w:rsidR="00294F63" w14:paraId="53713594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C516DA1" w14:textId="401B4BC8" w:rsidR="00294F63" w:rsidRPr="001D309C" w:rsidRDefault="001D309C" w:rsidP="00294F63">
            <w:pPr>
              <w:rPr>
                <w:b w:val="0"/>
                <w:bCs w:val="0"/>
                <w:lang w:val="es-419"/>
              </w:rPr>
            </w:pPr>
            <w:r w:rsidRPr="001D309C">
              <w:rPr>
                <w:b w:val="0"/>
                <w:bCs w:val="0"/>
              </w:rPr>
              <w:t>Resultados de auditorías de calidad y sostenibilidad</w:t>
            </w:r>
          </w:p>
        </w:tc>
        <w:tc>
          <w:tcPr>
            <w:tcW w:w="3485" w:type="dxa"/>
          </w:tcPr>
          <w:p w14:paraId="3AE7B306" w14:textId="24DB947D" w:rsidR="00294F63" w:rsidRPr="001D309C" w:rsidRDefault="001D309C" w:rsidP="001D309C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t>Monitoreo del Desempeño del Proveedor</w:t>
            </w:r>
            <w:r w:rsidRPr="001D309C">
              <w:t>: Seguimiento periódico del cumplimiento de los estándares de calidad, entrega y sostenibilidad a través de auditorías y revisiones.</w:t>
            </w:r>
          </w:p>
        </w:tc>
        <w:tc>
          <w:tcPr>
            <w:tcW w:w="3486" w:type="dxa"/>
          </w:tcPr>
          <w:p w14:paraId="65CBB87B" w14:textId="0502123F" w:rsidR="00294F63" w:rsidRDefault="001D309C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t>Informe de Desempeño del Proveedor</w:t>
            </w:r>
            <w:r w:rsidRPr="001D309C">
              <w:t>: Evaluación de calidad y cumplimiento de cada proveedor.</w:t>
            </w:r>
          </w:p>
        </w:tc>
      </w:tr>
      <w:tr w:rsidR="00294F63" w14:paraId="6E122CC8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9214203" w14:textId="3F8D91B8" w:rsidR="00294F63" w:rsidRPr="001D309C" w:rsidRDefault="001D309C" w:rsidP="00294F63">
            <w:pPr>
              <w:rPr>
                <w:b w:val="0"/>
                <w:bCs w:val="0"/>
                <w:lang w:val="es-419"/>
              </w:rPr>
            </w:pPr>
            <w:proofErr w:type="spellStart"/>
            <w:r w:rsidRPr="001D309C">
              <w:rPr>
                <w:b w:val="0"/>
                <w:bCs w:val="0"/>
              </w:rPr>
              <w:t>Feedback</w:t>
            </w:r>
            <w:proofErr w:type="spellEnd"/>
            <w:r w:rsidRPr="001D309C">
              <w:rPr>
                <w:b w:val="0"/>
                <w:bCs w:val="0"/>
              </w:rPr>
              <w:t xml:space="preserve"> de áreas usuarias</w:t>
            </w:r>
          </w:p>
        </w:tc>
        <w:tc>
          <w:tcPr>
            <w:tcW w:w="3485" w:type="dxa"/>
          </w:tcPr>
          <w:p w14:paraId="4BEE3F5C" w14:textId="0F3B2058" w:rsidR="00294F63" w:rsidRPr="001D309C" w:rsidRDefault="001D309C" w:rsidP="001D309C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t>Gestión de Incidencias y No Conformidades</w:t>
            </w:r>
            <w:r w:rsidRPr="001D309C">
              <w:t xml:space="preserve">: Registro y resolución de incidencias relacionadas con incumplimientos de los </w:t>
            </w:r>
            <w:r w:rsidRPr="001D309C">
              <w:lastRenderedPageBreak/>
              <w:t>proveedores, incluyendo medidas correctivas.</w:t>
            </w:r>
          </w:p>
        </w:tc>
        <w:tc>
          <w:tcPr>
            <w:tcW w:w="3486" w:type="dxa"/>
          </w:tcPr>
          <w:p w14:paraId="0E019733" w14:textId="32FAC115" w:rsidR="00294F63" w:rsidRDefault="001D309C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lastRenderedPageBreak/>
              <w:t>Registro de Incidencias y Acciones Correctivas</w:t>
            </w:r>
            <w:r w:rsidRPr="001D309C">
              <w:t>: Documentación de problemas y soluciones implementadas.</w:t>
            </w:r>
          </w:p>
        </w:tc>
      </w:tr>
      <w:tr w:rsidR="00294F63" w14:paraId="1075EFC8" w14:textId="77777777" w:rsidTr="00294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A4CE9C5" w14:textId="130D819E" w:rsidR="00294F63" w:rsidRPr="001D309C" w:rsidRDefault="001D309C" w:rsidP="00294F63">
            <w:pPr>
              <w:rPr>
                <w:b w:val="0"/>
                <w:bCs w:val="0"/>
                <w:lang w:val="es-419"/>
              </w:rPr>
            </w:pPr>
            <w:r w:rsidRPr="001D309C">
              <w:rPr>
                <w:b w:val="0"/>
                <w:bCs w:val="0"/>
              </w:rPr>
              <w:t>Normativas y regulaciones aplicables</w:t>
            </w:r>
          </w:p>
        </w:tc>
        <w:tc>
          <w:tcPr>
            <w:tcW w:w="3485" w:type="dxa"/>
          </w:tcPr>
          <w:p w14:paraId="03B100D0" w14:textId="4C7C6249" w:rsidR="00294F63" w:rsidRPr="001D309C" w:rsidRDefault="001D309C" w:rsidP="001D309C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t>Reevaluación y Mejora de Proveedores</w:t>
            </w:r>
            <w:r w:rsidRPr="001D309C">
              <w:t>: Evaluación anual para revisar el desempeño de cada proveedor y considerar ajustes o cambios en la lista de proveedores aprobados.</w:t>
            </w:r>
          </w:p>
        </w:tc>
        <w:tc>
          <w:tcPr>
            <w:tcW w:w="3486" w:type="dxa"/>
          </w:tcPr>
          <w:p w14:paraId="3878E1A9" w14:textId="1DB4DF18" w:rsidR="00294F63" w:rsidRDefault="001D309C" w:rsidP="00294F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1D309C">
              <w:rPr>
                <w:b/>
                <w:bCs/>
              </w:rPr>
              <w:t>Informe Anual de Reevaluación de Proveedores</w:t>
            </w:r>
            <w:r w:rsidRPr="001D309C">
              <w:t>: Revisión de desempeño y recomendaciones.</w:t>
            </w:r>
          </w:p>
        </w:tc>
      </w:tr>
    </w:tbl>
    <w:p w14:paraId="12FCCEAD" w14:textId="77777777" w:rsidR="00294F63" w:rsidRDefault="00294F63" w:rsidP="00294F63">
      <w:pPr>
        <w:rPr>
          <w:lang w:val="es-419"/>
        </w:rPr>
      </w:pPr>
    </w:p>
    <w:p w14:paraId="43E25D83" w14:textId="2A84C51D" w:rsidR="00294F63" w:rsidRDefault="00294F63" w:rsidP="005635D8">
      <w:pPr>
        <w:pStyle w:val="Heading2"/>
        <w:rPr>
          <w:lang w:val="es-419"/>
        </w:rPr>
      </w:pPr>
      <w:bookmarkStart w:id="3" w:name="_Toc181612577"/>
      <w:r>
        <w:rPr>
          <w:lang w:val="es-419"/>
        </w:rPr>
        <w:t>3.- Recursos del proceso</w:t>
      </w:r>
      <w:bookmarkEnd w:id="3"/>
    </w:p>
    <w:p w14:paraId="64C40100" w14:textId="557F2C37" w:rsidR="001D309C" w:rsidRPr="001D309C" w:rsidRDefault="001D309C" w:rsidP="001D309C">
      <w:pPr>
        <w:pStyle w:val="ListParagraph"/>
        <w:numPr>
          <w:ilvl w:val="0"/>
          <w:numId w:val="14"/>
        </w:numPr>
        <w:rPr>
          <w:lang w:val="es-ES"/>
        </w:rPr>
      </w:pPr>
      <w:r w:rsidRPr="001D309C">
        <w:rPr>
          <w:b/>
          <w:bCs/>
          <w:lang w:val="es-ES"/>
        </w:rPr>
        <w:t>Recursos Humanos</w:t>
      </w:r>
      <w:r w:rsidRPr="001D309C">
        <w:rPr>
          <w:lang w:val="es-ES"/>
        </w:rPr>
        <w:t>: Personal especializado en gestión de compras y proveedores, con conocimientos en calidad y sostenibilidad.</w:t>
      </w:r>
    </w:p>
    <w:p w14:paraId="4E6744A0" w14:textId="149C03F2" w:rsidR="001D309C" w:rsidRPr="001D309C" w:rsidRDefault="001D309C" w:rsidP="001D309C">
      <w:pPr>
        <w:pStyle w:val="ListParagraph"/>
        <w:numPr>
          <w:ilvl w:val="0"/>
          <w:numId w:val="14"/>
        </w:numPr>
        <w:rPr>
          <w:lang w:val="es-ES"/>
        </w:rPr>
      </w:pPr>
      <w:r w:rsidRPr="001D309C">
        <w:rPr>
          <w:b/>
          <w:bCs/>
          <w:lang w:val="es-ES"/>
        </w:rPr>
        <w:t>Recursos Tecnológicos</w:t>
      </w:r>
      <w:r w:rsidRPr="001D309C">
        <w:rPr>
          <w:lang w:val="es-ES"/>
        </w:rPr>
        <w:t>: Software de gestión de proveedores (SRM), herramientas para auditorías de calidad y control de inventario.</w:t>
      </w:r>
    </w:p>
    <w:p w14:paraId="717E7680" w14:textId="1D5656E8" w:rsidR="001D309C" w:rsidRPr="001D309C" w:rsidRDefault="001D309C" w:rsidP="001D309C">
      <w:pPr>
        <w:pStyle w:val="ListParagraph"/>
        <w:numPr>
          <w:ilvl w:val="0"/>
          <w:numId w:val="14"/>
        </w:numPr>
        <w:rPr>
          <w:lang w:val="es-419"/>
        </w:rPr>
      </w:pPr>
      <w:r w:rsidRPr="001D309C">
        <w:rPr>
          <w:b/>
          <w:bCs/>
          <w:lang w:val="es-ES"/>
        </w:rPr>
        <w:t>Recursos Materiales</w:t>
      </w:r>
      <w:r w:rsidRPr="001D309C">
        <w:rPr>
          <w:lang w:val="es-ES"/>
        </w:rPr>
        <w:t>: Documentación de contratos, políticas de evaluación de proveedores y registros de cumplimiento.</w:t>
      </w:r>
    </w:p>
    <w:p w14:paraId="132E3C8F" w14:textId="4388BC7E" w:rsidR="005635D8" w:rsidRDefault="005635D8" w:rsidP="005635D8">
      <w:pPr>
        <w:pStyle w:val="Heading3"/>
        <w:rPr>
          <w:lang w:val="es-419"/>
        </w:rPr>
      </w:pPr>
      <w:bookmarkStart w:id="4" w:name="_Toc181612578"/>
      <w:r>
        <w:rPr>
          <w:lang w:val="es-419"/>
        </w:rPr>
        <w:t>3.1.- Responsables</w:t>
      </w:r>
      <w:bookmarkEnd w:id="4"/>
    </w:p>
    <w:p w14:paraId="29661496" w14:textId="79DB4877" w:rsidR="001D309C" w:rsidRPr="001D309C" w:rsidRDefault="001D309C" w:rsidP="001D309C">
      <w:pPr>
        <w:pStyle w:val="ListParagraph"/>
        <w:numPr>
          <w:ilvl w:val="0"/>
          <w:numId w:val="16"/>
        </w:numPr>
        <w:rPr>
          <w:lang w:val="es-ES"/>
        </w:rPr>
      </w:pPr>
      <w:r w:rsidRPr="001D309C">
        <w:rPr>
          <w:b/>
          <w:bCs/>
          <w:lang w:val="es-ES"/>
        </w:rPr>
        <w:t>Responsable de Compras y Proveedores</w:t>
      </w:r>
      <w:r w:rsidRPr="001D309C">
        <w:rPr>
          <w:lang w:val="es-ES"/>
        </w:rPr>
        <w:t xml:space="preserve">: Coordina la evaluación, selección y monitoreo de proveedores y asegura el cumplimiento de los estándares </w:t>
      </w:r>
      <w:proofErr w:type="gramStart"/>
      <w:r w:rsidRPr="001D309C">
        <w:rPr>
          <w:lang w:val="es-ES"/>
        </w:rPr>
        <w:t xml:space="preserve">de </w:t>
      </w:r>
      <w:r w:rsidR="001E4488">
        <w:rPr>
          <w:lang w:val="es-ES"/>
        </w:rPr>
        <w:t xml:space="preserve"> LA</w:t>
      </w:r>
      <w:proofErr w:type="gramEnd"/>
      <w:r w:rsidR="001E4488">
        <w:rPr>
          <w:lang w:val="es-ES"/>
        </w:rPr>
        <w:t xml:space="preserve"> ORGANIZACIÓN</w:t>
      </w:r>
      <w:r w:rsidRPr="001D309C">
        <w:rPr>
          <w:lang w:val="es-ES"/>
        </w:rPr>
        <w:t>.</w:t>
      </w:r>
    </w:p>
    <w:p w14:paraId="4C3095A2" w14:textId="60097DBB" w:rsidR="001D309C" w:rsidRPr="001D309C" w:rsidRDefault="001D309C" w:rsidP="001D309C">
      <w:pPr>
        <w:pStyle w:val="ListParagraph"/>
        <w:numPr>
          <w:ilvl w:val="0"/>
          <w:numId w:val="16"/>
        </w:numPr>
        <w:rPr>
          <w:lang w:val="es-ES"/>
        </w:rPr>
      </w:pPr>
      <w:r w:rsidRPr="001D309C">
        <w:rPr>
          <w:b/>
          <w:bCs/>
          <w:lang w:val="es-ES"/>
        </w:rPr>
        <w:t>Departamento de Calidad</w:t>
      </w:r>
      <w:r w:rsidRPr="001D309C">
        <w:rPr>
          <w:lang w:val="es-ES"/>
        </w:rPr>
        <w:t>: Colabora en la evaluación de la calidad de los productos y servicios adquiridos y realiza auditorías de proveedores.</w:t>
      </w:r>
    </w:p>
    <w:p w14:paraId="6436A2B6" w14:textId="36319837" w:rsidR="001D309C" w:rsidRPr="001D309C" w:rsidRDefault="001D309C" w:rsidP="001D309C">
      <w:pPr>
        <w:pStyle w:val="ListParagraph"/>
        <w:numPr>
          <w:ilvl w:val="0"/>
          <w:numId w:val="16"/>
        </w:numPr>
        <w:rPr>
          <w:lang w:val="es-419"/>
        </w:rPr>
      </w:pPr>
      <w:r w:rsidRPr="001D309C">
        <w:rPr>
          <w:b/>
          <w:bCs/>
          <w:lang w:val="es-ES"/>
        </w:rPr>
        <w:t>Alta Gerencia</w:t>
      </w:r>
      <w:r w:rsidRPr="001D309C">
        <w:rPr>
          <w:lang w:val="es-ES"/>
        </w:rPr>
        <w:t>: Revisa y aprueba las políticas de gestión de proveedores y supervisa el desempeño de los proveedores clave.</w:t>
      </w:r>
    </w:p>
    <w:p w14:paraId="5EF7D3C0" w14:textId="77777777" w:rsidR="00294F63" w:rsidRDefault="00294F63" w:rsidP="00294F63">
      <w:pPr>
        <w:rPr>
          <w:lang w:val="es-419"/>
        </w:rPr>
      </w:pPr>
    </w:p>
    <w:p w14:paraId="1B715DF1" w14:textId="7FD41B2C" w:rsidR="00294F63" w:rsidRDefault="00294F63" w:rsidP="005635D8">
      <w:pPr>
        <w:pStyle w:val="Heading2"/>
        <w:rPr>
          <w:lang w:val="es-419"/>
        </w:rPr>
      </w:pPr>
      <w:bookmarkStart w:id="5" w:name="_Toc181612579"/>
      <w:r>
        <w:rPr>
          <w:lang w:val="es-419"/>
        </w:rPr>
        <w:t>4.- Seguimiento</w:t>
      </w:r>
      <w:bookmarkEnd w:id="5"/>
    </w:p>
    <w:p w14:paraId="704697A1" w14:textId="40593240" w:rsidR="001D309C" w:rsidRPr="001D309C" w:rsidRDefault="001D309C" w:rsidP="001D309C">
      <w:pPr>
        <w:pStyle w:val="ListParagraph"/>
        <w:numPr>
          <w:ilvl w:val="0"/>
          <w:numId w:val="17"/>
        </w:numPr>
        <w:rPr>
          <w:lang w:val="es-ES"/>
        </w:rPr>
      </w:pPr>
      <w:r w:rsidRPr="001D309C">
        <w:rPr>
          <w:b/>
          <w:bCs/>
          <w:lang w:val="es-ES"/>
        </w:rPr>
        <w:t>Índice de Cumplimiento de Calidad del Proveedor (ICQP)</w:t>
      </w:r>
      <w:r w:rsidRPr="001D309C">
        <w:rPr>
          <w:lang w:val="es-ES"/>
        </w:rPr>
        <w:t>: Mide el porcentaje de entregas que cumplen con los estándares de calidad establecidos.</w:t>
      </w:r>
    </w:p>
    <w:p w14:paraId="5F33F625" w14:textId="244CB42F" w:rsidR="001D309C" w:rsidRPr="001D309C" w:rsidRDefault="001D309C" w:rsidP="001D309C">
      <w:pPr>
        <w:pStyle w:val="ListParagraph"/>
        <w:numPr>
          <w:ilvl w:val="0"/>
          <w:numId w:val="17"/>
        </w:numPr>
        <w:rPr>
          <w:lang w:val="es-ES"/>
        </w:rPr>
      </w:pPr>
      <w:r w:rsidRPr="001D309C">
        <w:rPr>
          <w:b/>
          <w:bCs/>
          <w:lang w:val="es-ES"/>
        </w:rPr>
        <w:t>Índice de Entrega a Tiempo (IET)</w:t>
      </w:r>
      <w:r w:rsidRPr="001D309C">
        <w:rPr>
          <w:lang w:val="es-ES"/>
        </w:rPr>
        <w:t>: Evalúa la puntualidad de los proveedores en la entrega de productos o servicios.</w:t>
      </w:r>
    </w:p>
    <w:p w14:paraId="5E7D1A92" w14:textId="05181EF1" w:rsidR="001D309C" w:rsidRPr="001D309C" w:rsidRDefault="001D309C" w:rsidP="001D309C">
      <w:pPr>
        <w:pStyle w:val="ListParagraph"/>
        <w:numPr>
          <w:ilvl w:val="0"/>
          <w:numId w:val="17"/>
        </w:numPr>
        <w:rPr>
          <w:lang w:val="es-419"/>
        </w:rPr>
      </w:pPr>
      <w:r w:rsidRPr="001D309C">
        <w:rPr>
          <w:b/>
          <w:bCs/>
          <w:lang w:val="es-ES"/>
        </w:rPr>
        <w:t>Auditorías de Desempeño de Proveedores</w:t>
      </w:r>
      <w:r w:rsidRPr="001D309C">
        <w:rPr>
          <w:lang w:val="es-ES"/>
        </w:rPr>
        <w:t>: Revisiones periódicas para verificar el cumplimiento de calidad, sostenibilidad y otros criterios en los proveedores.</w:t>
      </w:r>
    </w:p>
    <w:p w14:paraId="2F25C697" w14:textId="77BD6986" w:rsidR="00294F63" w:rsidRDefault="00294F63" w:rsidP="005635D8">
      <w:pPr>
        <w:pStyle w:val="Heading3"/>
        <w:rPr>
          <w:lang w:val="es-419"/>
        </w:rPr>
      </w:pPr>
      <w:bookmarkStart w:id="6" w:name="_Toc181612580"/>
      <w:r>
        <w:rPr>
          <w:lang w:val="es-419"/>
        </w:rPr>
        <w:t>4.1.- Indicadores</w:t>
      </w:r>
      <w:bookmarkEnd w:id="6"/>
    </w:p>
    <w:p w14:paraId="1EA796AB" w14:textId="637872BD" w:rsidR="007950A5" w:rsidRPr="001E3F27" w:rsidRDefault="007950A5" w:rsidP="007950A5">
      <w:pPr>
        <w:spacing w:after="0"/>
        <w:rPr>
          <w:lang w:val="es-419"/>
        </w:rPr>
      </w:pPr>
      <w:r w:rsidRPr="001D309C">
        <w:rPr>
          <w:b/>
          <w:bCs/>
        </w:rPr>
        <w:t>Índice de Cumplimiento de Calidad del Proveedor ICQP</w:t>
      </w:r>
    </w:p>
    <w:p w14:paraId="0A14BF90" w14:textId="0E935575" w:rsidR="001D309C" w:rsidRDefault="001D309C" w:rsidP="007950A5">
      <w:pPr>
        <w:spacing w:after="0"/>
      </w:pPr>
      <w:r>
        <w:t>(Mide el desempeño del Proceso 0</w:t>
      </w:r>
      <w:r w:rsidR="001E3F27">
        <w:t>11</w:t>
      </w:r>
      <w:r>
        <w:t>)</w:t>
      </w:r>
    </w:p>
    <w:p w14:paraId="197A5379" w14:textId="00F908E1" w:rsidR="001E3F27" w:rsidRPr="001E3F27" w:rsidRDefault="001E3F27" w:rsidP="00294F6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ICQP=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Entregas Cumplidas según Estándares</m:t>
                  </m:r>
                </m:num>
                <m:den>
                  <m:r>
                    <w:rPr>
                      <w:rFonts w:ascii="Cambria Math" w:hAnsi="Cambria Math"/>
                    </w:rPr>
                    <m:t>Total de Entregas</m:t>
                  </m:r>
                </m:den>
              </m:f>
            </m:e>
          </m:d>
          <m:r>
            <w:rPr>
              <w:rFonts w:ascii="Cambria Math" w:hAnsi="Cambria Math"/>
            </w:rPr>
            <m:t>*100</m:t>
          </m:r>
        </m:oMath>
      </m:oMathPara>
    </w:p>
    <w:p w14:paraId="33A1877A" w14:textId="77777777" w:rsidR="001E3F27" w:rsidRPr="00B63324" w:rsidRDefault="001E3F27" w:rsidP="001E3F27">
      <w:r w:rsidRPr="00B63324">
        <w:rPr>
          <w:b/>
          <w:bCs/>
        </w:rPr>
        <w:t>Valor Tolerable:</w:t>
      </w:r>
    </w:p>
    <w:p w14:paraId="56D716AE" w14:textId="77777777" w:rsidR="001E3F27" w:rsidRPr="005A06C0" w:rsidRDefault="001E3F27" w:rsidP="001E3F27">
      <w:pPr>
        <w:numPr>
          <w:ilvl w:val="0"/>
          <w:numId w:val="18"/>
        </w:numPr>
        <w:rPr>
          <w:color w:val="00B050"/>
        </w:rPr>
      </w:pPr>
      <w:r w:rsidRPr="005A06C0">
        <w:rPr>
          <w:b/>
          <w:bCs/>
          <w:color w:val="00B050"/>
        </w:rPr>
        <w:t>Tolerable (Aceptable):</w:t>
      </w:r>
      <w:r w:rsidRPr="005A06C0">
        <w:rPr>
          <w:color w:val="00B050"/>
        </w:rPr>
        <w:t xml:space="preserve"> ≥ </w:t>
      </w:r>
      <w:r>
        <w:rPr>
          <w:color w:val="00B050"/>
        </w:rPr>
        <w:t>90</w:t>
      </w:r>
      <w:r w:rsidRPr="005A06C0">
        <w:rPr>
          <w:color w:val="00B050"/>
        </w:rPr>
        <w:t>%</w:t>
      </w:r>
    </w:p>
    <w:p w14:paraId="148DF65E" w14:textId="50037A39" w:rsidR="001E3F27" w:rsidRPr="005A06C0" w:rsidRDefault="001E3F27" w:rsidP="001E3F27">
      <w:pPr>
        <w:numPr>
          <w:ilvl w:val="0"/>
          <w:numId w:val="18"/>
        </w:numPr>
        <w:rPr>
          <w:color w:val="FFC000"/>
        </w:rPr>
      </w:pPr>
      <w:r w:rsidRPr="005A06C0">
        <w:rPr>
          <w:b/>
          <w:bCs/>
          <w:color w:val="FFC000"/>
        </w:rPr>
        <w:t>Marginal:</w:t>
      </w:r>
      <w:r w:rsidRPr="005A06C0">
        <w:rPr>
          <w:color w:val="FFC000"/>
        </w:rPr>
        <w:t xml:space="preserve"> </w:t>
      </w:r>
      <w:r>
        <w:rPr>
          <w:color w:val="FFC000"/>
        </w:rPr>
        <w:t>85</w:t>
      </w:r>
      <w:r w:rsidRPr="005A06C0">
        <w:rPr>
          <w:color w:val="FFC000"/>
        </w:rPr>
        <w:t xml:space="preserve">% - </w:t>
      </w:r>
      <w:r>
        <w:rPr>
          <w:color w:val="FFC000"/>
        </w:rPr>
        <w:t>94</w:t>
      </w:r>
      <w:r w:rsidRPr="005A06C0">
        <w:rPr>
          <w:color w:val="FFC000"/>
        </w:rPr>
        <w:t>%</w:t>
      </w:r>
    </w:p>
    <w:p w14:paraId="25312FDE" w14:textId="08A2E980" w:rsidR="001E3F27" w:rsidRPr="005A06C0" w:rsidRDefault="001E3F27" w:rsidP="001E3F27">
      <w:pPr>
        <w:numPr>
          <w:ilvl w:val="0"/>
          <w:numId w:val="18"/>
        </w:numPr>
        <w:rPr>
          <w:color w:val="FF0000"/>
        </w:rPr>
      </w:pPr>
      <w:r w:rsidRPr="005A06C0">
        <w:rPr>
          <w:b/>
          <w:bCs/>
          <w:color w:val="FF0000"/>
        </w:rPr>
        <w:t>No Aceptable:</w:t>
      </w:r>
      <w:r w:rsidRPr="005A06C0">
        <w:rPr>
          <w:color w:val="FF0000"/>
        </w:rPr>
        <w:t xml:space="preserve"> &lt; </w:t>
      </w:r>
      <w:r>
        <w:rPr>
          <w:color w:val="FF0000"/>
        </w:rPr>
        <w:t>85</w:t>
      </w:r>
      <w:r w:rsidRPr="005A06C0">
        <w:rPr>
          <w:color w:val="FF0000"/>
        </w:rPr>
        <w:t>%</w:t>
      </w:r>
    </w:p>
    <w:p w14:paraId="4CCE8193" w14:textId="4F9EDB63" w:rsidR="001E3F27" w:rsidRPr="00357E83" w:rsidRDefault="001E3F27" w:rsidP="00357E83">
      <w:pPr>
        <w:jc w:val="both"/>
        <w:rPr>
          <w:lang w:val="es-ES"/>
        </w:rPr>
      </w:pPr>
      <w:r w:rsidRPr="001E3F27">
        <w:rPr>
          <w:b/>
          <w:bCs/>
          <w:lang w:val="es-ES"/>
        </w:rPr>
        <w:t xml:space="preserve">Justificación: </w:t>
      </w:r>
      <w:r w:rsidRPr="00357E83">
        <w:rPr>
          <w:lang w:val="es-ES"/>
        </w:rPr>
        <w:t xml:space="preserve">Un índice de cumplimiento de calidad superior al 95% indica que los proveedores están proporcionando productos o servicios conformes a los estándares </w:t>
      </w:r>
      <w:proofErr w:type="gramStart"/>
      <w:r w:rsidRPr="00357E83">
        <w:rPr>
          <w:lang w:val="es-ES"/>
        </w:rPr>
        <w:t xml:space="preserve">de </w:t>
      </w:r>
      <w:r w:rsidR="001E4488" w:rsidRPr="00357E83">
        <w:rPr>
          <w:lang w:val="es-ES"/>
        </w:rPr>
        <w:t xml:space="preserve"> LA</w:t>
      </w:r>
      <w:proofErr w:type="gramEnd"/>
      <w:r w:rsidR="001E4488" w:rsidRPr="00357E83">
        <w:rPr>
          <w:lang w:val="es-ES"/>
        </w:rPr>
        <w:t xml:space="preserve"> ORGANIZACIÓN</w:t>
      </w:r>
      <w:r w:rsidRPr="00357E83">
        <w:rPr>
          <w:lang w:val="es-ES"/>
        </w:rPr>
        <w:t>, lo cual es crucial para asegurar la eficiencia y calidad en la cadena de suministro. Un valor marginal (85%-94%) sugiere áreas de mejora, mientras que un valor inferior al 85% requiere ajustes urgentes en la relación con el proveedor o un cambio en la lista de proveedores.</w:t>
      </w:r>
    </w:p>
    <w:p w14:paraId="294DB1F4" w14:textId="77777777" w:rsidR="001E3F27" w:rsidRPr="001E3F27" w:rsidRDefault="001E3F27" w:rsidP="001E3F27">
      <w:pPr>
        <w:rPr>
          <w:b/>
          <w:bCs/>
          <w:lang w:val="es-ES"/>
        </w:rPr>
      </w:pPr>
      <w:r w:rsidRPr="001E3F27">
        <w:rPr>
          <w:b/>
          <w:bCs/>
          <w:lang w:val="es-ES"/>
        </w:rPr>
        <w:t>Fuente de Datos:</w:t>
      </w:r>
    </w:p>
    <w:p w14:paraId="24B0B768" w14:textId="77777777" w:rsidR="001E3F27" w:rsidRPr="001E3F27" w:rsidRDefault="001E3F27" w:rsidP="001E3F27">
      <w:pPr>
        <w:numPr>
          <w:ilvl w:val="0"/>
          <w:numId w:val="19"/>
        </w:numPr>
        <w:rPr>
          <w:b/>
          <w:bCs/>
          <w:lang w:val="es-ES"/>
        </w:rPr>
      </w:pPr>
      <w:r w:rsidRPr="001E3F27">
        <w:rPr>
          <w:b/>
          <w:bCs/>
          <w:lang w:val="es-ES"/>
        </w:rPr>
        <w:t>Informes de Calidad de Producto: Evaluación del cumplimiento de los productos entregados.</w:t>
      </w:r>
    </w:p>
    <w:p w14:paraId="2A78DB7D" w14:textId="77777777" w:rsidR="001E3F27" w:rsidRPr="001E3F27" w:rsidRDefault="001E3F27" w:rsidP="001E3F27">
      <w:pPr>
        <w:numPr>
          <w:ilvl w:val="0"/>
          <w:numId w:val="19"/>
        </w:numPr>
        <w:rPr>
          <w:b/>
          <w:bCs/>
          <w:lang w:val="es-ES"/>
        </w:rPr>
      </w:pPr>
      <w:r w:rsidRPr="001E3F27">
        <w:rPr>
          <w:b/>
          <w:bCs/>
          <w:lang w:val="es-ES"/>
        </w:rPr>
        <w:t>Registro de Incidencias de Proveedores: Documentación de problemas de calidad y medidas correctivas.</w:t>
      </w:r>
    </w:p>
    <w:p w14:paraId="7989018E" w14:textId="77777777" w:rsidR="001E3F27" w:rsidRPr="001E3F27" w:rsidRDefault="001E3F27" w:rsidP="001E3F27">
      <w:pPr>
        <w:rPr>
          <w:b/>
          <w:bCs/>
          <w:lang w:val="es-ES"/>
        </w:rPr>
      </w:pPr>
      <w:r w:rsidRPr="001E3F27">
        <w:rPr>
          <w:b/>
          <w:bCs/>
          <w:lang w:val="es-ES"/>
        </w:rPr>
        <w:t>Frecuencia de Evaluación: Trimestral, durante las revisiones de desempeño del proveedor.</w:t>
      </w:r>
    </w:p>
    <w:p w14:paraId="180D98CD" w14:textId="77777777" w:rsidR="001E3F27" w:rsidRPr="001E3F27" w:rsidRDefault="001E3F27" w:rsidP="001E3F27">
      <w:pPr>
        <w:rPr>
          <w:b/>
          <w:bCs/>
          <w:lang w:val="es-ES"/>
        </w:rPr>
      </w:pPr>
      <w:r w:rsidRPr="001E3F27">
        <w:rPr>
          <w:b/>
          <w:bCs/>
          <w:lang w:val="es-ES"/>
        </w:rPr>
        <w:t>Plan de Acción: Si el ICQP se encuentra en el rango No Aceptable (&lt;85%), el equipo de gestión de proveedores debe:</w:t>
      </w:r>
    </w:p>
    <w:p w14:paraId="5CABBFD2" w14:textId="77777777" w:rsidR="001E3F27" w:rsidRPr="001E3F27" w:rsidRDefault="001E3F27" w:rsidP="001E3F27">
      <w:pPr>
        <w:numPr>
          <w:ilvl w:val="0"/>
          <w:numId w:val="20"/>
        </w:numPr>
        <w:rPr>
          <w:b/>
          <w:bCs/>
          <w:lang w:val="es-ES"/>
        </w:rPr>
      </w:pPr>
      <w:r w:rsidRPr="001E3F27">
        <w:rPr>
          <w:b/>
          <w:bCs/>
          <w:lang w:val="es-ES"/>
        </w:rPr>
        <w:t>Implementar auditorías específicas para identificar y resolver las causas de incumplimiento.</w:t>
      </w:r>
    </w:p>
    <w:p w14:paraId="43EAC2D7" w14:textId="77777777" w:rsidR="001E3F27" w:rsidRPr="001E3F27" w:rsidRDefault="001E3F27" w:rsidP="001E3F27">
      <w:pPr>
        <w:numPr>
          <w:ilvl w:val="0"/>
          <w:numId w:val="20"/>
        </w:numPr>
        <w:rPr>
          <w:b/>
          <w:bCs/>
          <w:lang w:val="es-ES"/>
        </w:rPr>
      </w:pPr>
      <w:r w:rsidRPr="001E3F27">
        <w:rPr>
          <w:b/>
          <w:bCs/>
          <w:lang w:val="es-ES"/>
        </w:rPr>
        <w:t>Revisar los términos contractuales y realizar ajustes o renegociaciones.</w:t>
      </w:r>
    </w:p>
    <w:p w14:paraId="7DC39C8C" w14:textId="5B7B8DA3" w:rsidR="001E3F27" w:rsidRPr="001E3F27" w:rsidRDefault="001E3F27" w:rsidP="00294F63">
      <w:pPr>
        <w:numPr>
          <w:ilvl w:val="0"/>
          <w:numId w:val="20"/>
        </w:numPr>
        <w:rPr>
          <w:b/>
          <w:bCs/>
          <w:lang w:val="es-ES"/>
        </w:rPr>
      </w:pPr>
      <w:r w:rsidRPr="001E3F27">
        <w:rPr>
          <w:b/>
          <w:bCs/>
          <w:lang w:val="es-ES"/>
        </w:rPr>
        <w:t>Considerar reemplazar al proveedor si persiste el bajo desempeño.</w:t>
      </w:r>
    </w:p>
    <w:p w14:paraId="087C1FC2" w14:textId="12933C3B" w:rsidR="00294F63" w:rsidRDefault="0006051C" w:rsidP="005635D8">
      <w:pPr>
        <w:pStyle w:val="Heading2"/>
        <w:rPr>
          <w:lang w:val="es-419"/>
        </w:rPr>
      </w:pPr>
      <w:bookmarkStart w:id="7" w:name="_Toc181612581"/>
      <w:r>
        <w:rPr>
          <w:lang w:val="es-419"/>
        </w:rPr>
        <w:t>5.- Análisis y evaluación de riesgos del proceso</w:t>
      </w:r>
      <w:bookmarkEnd w:id="7"/>
    </w:p>
    <w:p w14:paraId="6822B11F" w14:textId="41F626FD" w:rsidR="001E3F27" w:rsidRPr="001E3F27" w:rsidRDefault="001E3F27" w:rsidP="001E3F27">
      <w:pPr>
        <w:pStyle w:val="ListParagraph"/>
        <w:numPr>
          <w:ilvl w:val="0"/>
          <w:numId w:val="21"/>
        </w:numPr>
        <w:rPr>
          <w:lang w:val="es-ES"/>
        </w:rPr>
      </w:pPr>
      <w:r w:rsidRPr="001E3F27">
        <w:rPr>
          <w:b/>
          <w:bCs/>
          <w:lang w:val="es-ES"/>
        </w:rPr>
        <w:t>Riesgo de Baja Calidad en los Productos/Servicios</w:t>
      </w:r>
      <w:r w:rsidRPr="001E3F27">
        <w:rPr>
          <w:lang w:val="es-ES"/>
        </w:rPr>
        <w:t xml:space="preserve">: Un desempeño deficiente de los proveedores puede afectar la calidad de los servicios </w:t>
      </w:r>
      <w:proofErr w:type="gramStart"/>
      <w:r w:rsidRPr="001E3F27">
        <w:rPr>
          <w:lang w:val="es-ES"/>
        </w:rPr>
        <w:t xml:space="preserve">de </w:t>
      </w:r>
      <w:r w:rsidR="001E4488">
        <w:rPr>
          <w:lang w:val="es-ES"/>
        </w:rPr>
        <w:t xml:space="preserve"> LA</w:t>
      </w:r>
      <w:proofErr w:type="gramEnd"/>
      <w:r w:rsidR="001E4488">
        <w:rPr>
          <w:lang w:val="es-ES"/>
        </w:rPr>
        <w:t xml:space="preserve"> ORGANIZACIÓN</w:t>
      </w:r>
      <w:r w:rsidRPr="001E3F27">
        <w:rPr>
          <w:lang w:val="es-ES"/>
        </w:rPr>
        <w:t xml:space="preserve"> y la satisfacción del cliente.</w:t>
      </w:r>
    </w:p>
    <w:p w14:paraId="3D73F152" w14:textId="646DFDF4" w:rsidR="0006051C" w:rsidRPr="001E3F27" w:rsidRDefault="001E3F27" w:rsidP="00294F63">
      <w:pPr>
        <w:pStyle w:val="ListParagraph"/>
        <w:numPr>
          <w:ilvl w:val="0"/>
          <w:numId w:val="21"/>
        </w:numPr>
        <w:rPr>
          <w:lang w:val="es-419"/>
        </w:rPr>
      </w:pPr>
      <w:r w:rsidRPr="001E3F27">
        <w:rPr>
          <w:b/>
          <w:bCs/>
          <w:lang w:val="es-ES"/>
        </w:rPr>
        <w:t>Riesgo de Retrasos en la Cadena de Suministro</w:t>
      </w:r>
      <w:r w:rsidRPr="001E3F27">
        <w:rPr>
          <w:lang w:val="es-ES"/>
        </w:rPr>
        <w:t xml:space="preserve">: Incumplimientos en la puntualidad de las entregas pueden interrumpir las operaciones </w:t>
      </w:r>
      <w:proofErr w:type="gramStart"/>
      <w:r w:rsidRPr="001E3F27">
        <w:rPr>
          <w:lang w:val="es-ES"/>
        </w:rPr>
        <w:t xml:space="preserve">de </w:t>
      </w:r>
      <w:r w:rsidR="001E4488">
        <w:rPr>
          <w:lang w:val="es-ES"/>
        </w:rPr>
        <w:t xml:space="preserve"> LA</w:t>
      </w:r>
      <w:proofErr w:type="gramEnd"/>
      <w:r w:rsidR="001E4488">
        <w:rPr>
          <w:lang w:val="es-ES"/>
        </w:rPr>
        <w:t xml:space="preserve"> ORGANIZACIÓN</w:t>
      </w:r>
      <w:r w:rsidRPr="001E3F27">
        <w:rPr>
          <w:lang w:val="es-ES"/>
        </w:rPr>
        <w:t>.</w:t>
      </w:r>
    </w:p>
    <w:p w14:paraId="58568C2C" w14:textId="08A85348" w:rsidR="0006051C" w:rsidRDefault="0006051C" w:rsidP="005635D8">
      <w:pPr>
        <w:pStyle w:val="Heading2"/>
        <w:rPr>
          <w:lang w:val="es-419"/>
        </w:rPr>
      </w:pPr>
      <w:bookmarkStart w:id="8" w:name="_Toc181612582"/>
      <w:r>
        <w:rPr>
          <w:lang w:val="es-419"/>
        </w:rPr>
        <w:t>6.- Análisis y evaluación de oportunidades del proceso</w:t>
      </w:r>
      <w:bookmarkEnd w:id="8"/>
    </w:p>
    <w:p w14:paraId="6E0C1228" w14:textId="411490EC" w:rsidR="001E3F27" w:rsidRPr="001E3F27" w:rsidRDefault="001E3F27" w:rsidP="001E3F27">
      <w:pPr>
        <w:numPr>
          <w:ilvl w:val="0"/>
          <w:numId w:val="22"/>
        </w:numPr>
        <w:rPr>
          <w:lang w:val="es-ES"/>
        </w:rPr>
      </w:pPr>
      <w:r w:rsidRPr="001E3F27">
        <w:rPr>
          <w:b/>
          <w:bCs/>
          <w:lang w:val="es-ES"/>
        </w:rPr>
        <w:t>Fortalecimiento de Relaciones Estratégicas</w:t>
      </w:r>
      <w:r w:rsidRPr="001E3F27">
        <w:rPr>
          <w:lang w:val="es-ES"/>
        </w:rPr>
        <w:t>: Establecer acuerdos a largo plazo con proveedores clave para mejorar la colaboración y asegurar el suministro.</w:t>
      </w:r>
    </w:p>
    <w:p w14:paraId="6021758D" w14:textId="77777777" w:rsidR="001E3F27" w:rsidRPr="001E3F27" w:rsidRDefault="001E3F27" w:rsidP="001E3F27">
      <w:pPr>
        <w:numPr>
          <w:ilvl w:val="0"/>
          <w:numId w:val="22"/>
        </w:numPr>
        <w:rPr>
          <w:lang w:val="es-ES"/>
        </w:rPr>
      </w:pPr>
      <w:r w:rsidRPr="001E3F27">
        <w:rPr>
          <w:b/>
          <w:bCs/>
          <w:lang w:val="es-ES"/>
        </w:rPr>
        <w:lastRenderedPageBreak/>
        <w:t>Automatización de la Evaluación de Proveedores</w:t>
      </w:r>
      <w:r w:rsidRPr="001E3F27">
        <w:rPr>
          <w:lang w:val="es-ES"/>
        </w:rPr>
        <w:t>: Implementar sistemas de gestión de proveedores que automaticen el seguimiento de desempeño y calidad.</w:t>
      </w:r>
    </w:p>
    <w:p w14:paraId="0426EDEF" w14:textId="267FBE7E" w:rsidR="00294F63" w:rsidRPr="001E3F27" w:rsidRDefault="001E3F27" w:rsidP="00294F63">
      <w:pPr>
        <w:numPr>
          <w:ilvl w:val="0"/>
          <w:numId w:val="22"/>
        </w:numPr>
        <w:rPr>
          <w:lang w:val="es-ES"/>
        </w:rPr>
      </w:pPr>
      <w:r w:rsidRPr="001E3F27">
        <w:rPr>
          <w:b/>
          <w:bCs/>
          <w:lang w:val="es-ES"/>
        </w:rPr>
        <w:t>Programas de Capacitación para Proveedores</w:t>
      </w:r>
      <w:r w:rsidRPr="001E3F27">
        <w:rPr>
          <w:lang w:val="es-ES"/>
        </w:rPr>
        <w:t xml:space="preserve">: Brindar capacitación a proveedores en temas de sostenibilidad y calidad para mejorar sus procesos y alinear sus prácticas con los valores </w:t>
      </w:r>
      <w:proofErr w:type="gramStart"/>
      <w:r w:rsidRPr="001E3F27">
        <w:rPr>
          <w:lang w:val="es-ES"/>
        </w:rPr>
        <w:t xml:space="preserve">de </w:t>
      </w:r>
      <w:r w:rsidR="001E4488">
        <w:rPr>
          <w:lang w:val="es-ES"/>
        </w:rPr>
        <w:t xml:space="preserve"> LA</w:t>
      </w:r>
      <w:proofErr w:type="gramEnd"/>
      <w:r w:rsidR="001E4488">
        <w:rPr>
          <w:lang w:val="es-ES"/>
        </w:rPr>
        <w:t xml:space="preserve"> ORGANIZACIÓN</w:t>
      </w:r>
      <w:r w:rsidRPr="001E3F27">
        <w:rPr>
          <w:lang w:val="es-ES"/>
        </w:rPr>
        <w:t xml:space="preserve">. </w:t>
      </w:r>
    </w:p>
    <w:p w14:paraId="037443EF" w14:textId="15A87364" w:rsidR="00294F63" w:rsidRDefault="005635D8" w:rsidP="001E3F27">
      <w:pPr>
        <w:pStyle w:val="Heading2"/>
        <w:rPr>
          <w:lang w:val="es-419"/>
        </w:rPr>
      </w:pPr>
      <w:bookmarkStart w:id="9" w:name="_Toc181612583"/>
      <w:r>
        <w:rPr>
          <w:lang w:val="es-419"/>
        </w:rPr>
        <w:t>7.- Documentación de Referencia</w:t>
      </w:r>
      <w:bookmarkEnd w:id="9"/>
    </w:p>
    <w:p w14:paraId="6B22D2D3" w14:textId="717EF513" w:rsidR="001E3F27" w:rsidRPr="001E3F27" w:rsidRDefault="001E3F27" w:rsidP="001E3F27">
      <w:pPr>
        <w:pStyle w:val="ListParagraph"/>
        <w:numPr>
          <w:ilvl w:val="0"/>
          <w:numId w:val="23"/>
        </w:numPr>
        <w:rPr>
          <w:lang w:val="es-ES"/>
        </w:rPr>
      </w:pPr>
      <w:r w:rsidRPr="001E3F27">
        <w:rPr>
          <w:b/>
          <w:bCs/>
          <w:lang w:val="es-ES"/>
        </w:rPr>
        <w:t xml:space="preserve">Política de Calidad y Sostenibilidad </w:t>
      </w:r>
      <w:proofErr w:type="gramStart"/>
      <w:r w:rsidRPr="001E3F27">
        <w:rPr>
          <w:b/>
          <w:bCs/>
          <w:lang w:val="es-ES"/>
        </w:rPr>
        <w:t xml:space="preserve">de </w:t>
      </w:r>
      <w:r w:rsidR="001E4488">
        <w:rPr>
          <w:b/>
          <w:bCs/>
          <w:lang w:val="es-ES"/>
        </w:rPr>
        <w:t xml:space="preserve"> LA</w:t>
      </w:r>
      <w:proofErr w:type="gramEnd"/>
      <w:r w:rsidR="001E4488">
        <w:rPr>
          <w:b/>
          <w:bCs/>
          <w:lang w:val="es-ES"/>
        </w:rPr>
        <w:t xml:space="preserve"> ORGANIZACIÓN</w:t>
      </w:r>
      <w:r w:rsidRPr="001E3F27">
        <w:rPr>
          <w:lang w:val="es-ES"/>
        </w:rPr>
        <w:t>.</w:t>
      </w:r>
    </w:p>
    <w:p w14:paraId="31FED12E" w14:textId="781398F3" w:rsidR="001E3F27" w:rsidRPr="001E3F27" w:rsidRDefault="001E3F27" w:rsidP="001E3F27">
      <w:pPr>
        <w:pStyle w:val="ListParagraph"/>
        <w:numPr>
          <w:ilvl w:val="0"/>
          <w:numId w:val="23"/>
        </w:numPr>
        <w:rPr>
          <w:lang w:val="es-ES"/>
        </w:rPr>
      </w:pPr>
      <w:r w:rsidRPr="001E3F27">
        <w:rPr>
          <w:b/>
          <w:bCs/>
          <w:lang w:val="es-ES"/>
        </w:rPr>
        <w:t>Manual de Evaluación de Proveedores y Procedimientos de Auditoría</w:t>
      </w:r>
      <w:r w:rsidRPr="001E3F27">
        <w:rPr>
          <w:lang w:val="es-ES"/>
        </w:rPr>
        <w:t>.</w:t>
      </w:r>
    </w:p>
    <w:p w14:paraId="6C7FAE49" w14:textId="5E626CE9" w:rsidR="00294F63" w:rsidRPr="001E3F27" w:rsidRDefault="001E3F27" w:rsidP="00294F63">
      <w:pPr>
        <w:pStyle w:val="ListParagraph"/>
        <w:numPr>
          <w:ilvl w:val="0"/>
          <w:numId w:val="23"/>
        </w:numPr>
        <w:rPr>
          <w:lang w:val="es-419"/>
        </w:rPr>
      </w:pPr>
      <w:r w:rsidRPr="001E3F27">
        <w:rPr>
          <w:b/>
          <w:bCs/>
          <w:lang w:val="es-ES"/>
        </w:rPr>
        <w:t>Registros de Incidencias y Acciones Correctivas de Proveedores</w:t>
      </w:r>
    </w:p>
    <w:p w14:paraId="794E2392" w14:textId="36CE37EA" w:rsidR="00294F63" w:rsidRDefault="005635D8" w:rsidP="00294F63">
      <w:pPr>
        <w:pStyle w:val="Heading2"/>
        <w:rPr>
          <w:lang w:val="es-419"/>
        </w:rPr>
      </w:pPr>
      <w:bookmarkStart w:id="10" w:name="_Toc181539289"/>
      <w:bookmarkStart w:id="11" w:name="_Toc181612584"/>
      <w:r>
        <w:rPr>
          <w:lang w:val="es-419"/>
        </w:rPr>
        <w:t>8.-</w:t>
      </w:r>
      <w:r w:rsidR="00294F63">
        <w:rPr>
          <w:lang w:val="es-419"/>
        </w:rPr>
        <w:t xml:space="preserve"> Historial de Versiones</w:t>
      </w:r>
      <w:bookmarkEnd w:id="10"/>
      <w:bookmarkEnd w:id="11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294F63" w14:paraId="0309D7C8" w14:textId="77777777" w:rsidTr="00B20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5B79E63" w14:textId="77777777" w:rsidR="00294F63" w:rsidRDefault="00294F63" w:rsidP="00B20BAE">
            <w:pPr>
              <w:rPr>
                <w:lang w:val="es-419"/>
              </w:rPr>
            </w:pPr>
            <w:r>
              <w:rPr>
                <w:lang w:val="es-419"/>
              </w:rPr>
              <w:t>Versión</w:t>
            </w:r>
          </w:p>
        </w:tc>
        <w:tc>
          <w:tcPr>
            <w:tcW w:w="1710" w:type="dxa"/>
          </w:tcPr>
          <w:p w14:paraId="304409AB" w14:textId="77777777" w:rsidR="00294F63" w:rsidRDefault="00294F63" w:rsidP="00B20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Fecha</w:t>
            </w:r>
          </w:p>
        </w:tc>
        <w:tc>
          <w:tcPr>
            <w:tcW w:w="5490" w:type="dxa"/>
          </w:tcPr>
          <w:p w14:paraId="3D33A676" w14:textId="77777777" w:rsidR="00294F63" w:rsidRDefault="00294F63" w:rsidP="00B20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Asiento</w:t>
            </w:r>
          </w:p>
        </w:tc>
        <w:tc>
          <w:tcPr>
            <w:tcW w:w="1911" w:type="dxa"/>
          </w:tcPr>
          <w:p w14:paraId="0185BF55" w14:textId="77777777" w:rsidR="00294F63" w:rsidRDefault="00294F63" w:rsidP="00B20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Aprueba</w:t>
            </w:r>
          </w:p>
        </w:tc>
      </w:tr>
      <w:tr w:rsidR="00294F63" w14:paraId="52E68A7C" w14:textId="77777777" w:rsidTr="00B2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BA7B41A" w14:textId="77777777" w:rsidR="00294F63" w:rsidRDefault="00294F63" w:rsidP="00B20BAE">
            <w:pPr>
              <w:rPr>
                <w:lang w:val="es-419"/>
              </w:rPr>
            </w:pPr>
            <w:r>
              <w:rPr>
                <w:lang w:val="es-419"/>
              </w:rPr>
              <w:t>001</w:t>
            </w:r>
          </w:p>
        </w:tc>
        <w:tc>
          <w:tcPr>
            <w:tcW w:w="1710" w:type="dxa"/>
          </w:tcPr>
          <w:p w14:paraId="5BB5215F" w14:textId="4ED9EA2D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01.</w:t>
            </w:r>
            <w:r w:rsidR="001E4488">
              <w:rPr>
                <w:lang w:val="es-419"/>
              </w:rPr>
              <w:t>1</w:t>
            </w:r>
            <w:r>
              <w:rPr>
                <w:lang w:val="es-419"/>
              </w:rPr>
              <w:t>2.2024</w:t>
            </w:r>
          </w:p>
        </w:tc>
        <w:tc>
          <w:tcPr>
            <w:tcW w:w="5490" w:type="dxa"/>
          </w:tcPr>
          <w:p w14:paraId="4ECE157C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531B21A5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CEO</w:t>
            </w:r>
          </w:p>
        </w:tc>
      </w:tr>
      <w:tr w:rsidR="00294F63" w14:paraId="4BCB53E9" w14:textId="77777777" w:rsidTr="00B2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5BA530" w14:textId="77777777" w:rsidR="00294F63" w:rsidRDefault="00294F63" w:rsidP="00B20BAE">
            <w:pPr>
              <w:rPr>
                <w:lang w:val="es-419"/>
              </w:rPr>
            </w:pPr>
          </w:p>
        </w:tc>
        <w:tc>
          <w:tcPr>
            <w:tcW w:w="1710" w:type="dxa"/>
          </w:tcPr>
          <w:p w14:paraId="63DD2316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490" w:type="dxa"/>
          </w:tcPr>
          <w:p w14:paraId="3597FE8D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230D2EDB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294F63" w14:paraId="1598FD5A" w14:textId="77777777" w:rsidTr="00B20B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25EEF01" w14:textId="77777777" w:rsidR="00294F63" w:rsidRDefault="00294F63" w:rsidP="00B20BAE">
            <w:pPr>
              <w:rPr>
                <w:lang w:val="es-419"/>
              </w:rPr>
            </w:pPr>
          </w:p>
        </w:tc>
        <w:tc>
          <w:tcPr>
            <w:tcW w:w="1710" w:type="dxa"/>
          </w:tcPr>
          <w:p w14:paraId="1F03DFA5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490" w:type="dxa"/>
          </w:tcPr>
          <w:p w14:paraId="72A76E17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1C376E8E" w14:textId="77777777" w:rsidR="00294F63" w:rsidRDefault="00294F63" w:rsidP="00B2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293C2F47" w14:textId="77777777" w:rsidR="00294F63" w:rsidRPr="00B945EC" w:rsidRDefault="00294F63" w:rsidP="00294F63">
      <w:pPr>
        <w:rPr>
          <w:lang w:val="es-419"/>
        </w:rPr>
      </w:pPr>
    </w:p>
    <w:p w14:paraId="0865F44B" w14:textId="77777777" w:rsidR="00294F63" w:rsidRPr="00294F63" w:rsidRDefault="00294F63" w:rsidP="00294F63">
      <w:pPr>
        <w:rPr>
          <w:lang w:val="es-419"/>
        </w:rPr>
      </w:pPr>
    </w:p>
    <w:sectPr w:rsidR="00294F63" w:rsidRPr="00294F63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2CA8" w14:textId="77777777" w:rsidR="00FB276E" w:rsidRDefault="00FB276E" w:rsidP="003A4E23">
      <w:pPr>
        <w:spacing w:after="0" w:line="240" w:lineRule="auto"/>
      </w:pPr>
      <w:r>
        <w:separator/>
      </w:r>
    </w:p>
  </w:endnote>
  <w:endnote w:type="continuationSeparator" w:id="0">
    <w:p w14:paraId="11A89B79" w14:textId="77777777" w:rsidR="00FB276E" w:rsidRDefault="00FB276E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F65C" w14:textId="77777777" w:rsidR="00FB276E" w:rsidRDefault="00FB276E" w:rsidP="003A4E23">
      <w:pPr>
        <w:spacing w:after="0" w:line="240" w:lineRule="auto"/>
      </w:pPr>
      <w:r>
        <w:separator/>
      </w:r>
    </w:p>
  </w:footnote>
  <w:footnote w:type="continuationSeparator" w:id="0">
    <w:p w14:paraId="64101A07" w14:textId="77777777" w:rsidR="00FB276E" w:rsidRDefault="00FB276E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B945EC" w14:paraId="003AE25D" w14:textId="77777777" w:rsidTr="00B945EC">
      <w:tc>
        <w:tcPr>
          <w:tcW w:w="2942" w:type="dxa"/>
          <w:vMerge w:val="restart"/>
        </w:tcPr>
        <w:p w14:paraId="13F8A158" w14:textId="79B1BFA8" w:rsidR="00B945EC" w:rsidRDefault="00357E83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437C00" wp14:editId="6BAAFD0A">
                <wp:simplePos x="0" y="0"/>
                <wp:positionH relativeFrom="column">
                  <wp:posOffset>-170815</wp:posOffset>
                </wp:positionH>
                <wp:positionV relativeFrom="paragraph">
                  <wp:posOffset>-116840</wp:posOffset>
                </wp:positionV>
                <wp:extent cx="1996440" cy="643890"/>
                <wp:effectExtent l="0" t="0" r="3810" b="3810"/>
                <wp:wrapNone/>
                <wp:docPr id="1190364367" name="Imagem 2" descr="A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 descr="A blue and black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03" w:type="dxa"/>
        </w:tcPr>
        <w:p w14:paraId="44527247" w14:textId="312C0A30" w:rsidR="00B945EC" w:rsidRPr="00B945EC" w:rsidRDefault="00B945EC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2618DA93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00</w:t>
          </w:r>
          <w:r w:rsidR="00C91039">
            <w:rPr>
              <w:sz w:val="20"/>
              <w:szCs w:val="20"/>
            </w:rPr>
            <w:t>2</w:t>
          </w:r>
        </w:p>
      </w:tc>
    </w:tr>
    <w:tr w:rsidR="00B945EC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0DE1DCBE" w:rsidR="00B945EC" w:rsidRPr="00B945EC" w:rsidRDefault="001D309C" w:rsidP="00B945EC">
          <w:pPr>
            <w:pStyle w:val="Header"/>
            <w:jc w:val="center"/>
            <w:rPr>
              <w:sz w:val="20"/>
              <w:szCs w:val="20"/>
            </w:rPr>
          </w:pPr>
          <w:r w:rsidRPr="001D309C">
            <w:rPr>
              <w:sz w:val="20"/>
              <w:szCs w:val="20"/>
            </w:rPr>
            <w:t xml:space="preserve">PSC 011 </w:t>
          </w:r>
          <w:r w:rsidR="00B945EC" w:rsidRPr="00B945EC">
            <w:rPr>
              <w:sz w:val="20"/>
              <w:szCs w:val="20"/>
            </w:rPr>
            <w:t xml:space="preserve">| </w:t>
          </w:r>
          <w:r w:rsidRPr="001D309C">
            <w:rPr>
              <w:sz w:val="20"/>
              <w:szCs w:val="20"/>
            </w:rPr>
            <w:t>Gestión de proveedores</w:t>
          </w:r>
        </w:p>
      </w:tc>
      <w:tc>
        <w:tcPr>
          <w:tcW w:w="1980" w:type="dxa"/>
        </w:tcPr>
        <w:p w14:paraId="6B0138BC" w14:textId="1540B358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Fecha: 01.</w:t>
          </w:r>
          <w:r w:rsidR="00C91039">
            <w:rPr>
              <w:sz w:val="20"/>
              <w:szCs w:val="20"/>
            </w:rPr>
            <w:t>1</w:t>
          </w:r>
          <w:r w:rsidR="001E4488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>.2024</w:t>
          </w:r>
        </w:p>
      </w:tc>
    </w:tr>
    <w:tr w:rsidR="00B945EC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68714B40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3593946C" w:rsidR="003A4E23" w:rsidRDefault="003A4E23">
    <w:pPr>
      <w:pStyle w:val="Header"/>
      <w:pBdr>
        <w:bottom w:val="single" w:sz="6" w:space="1" w:color="auto"/>
      </w:pBdr>
    </w:pP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4D7"/>
    <w:multiLevelType w:val="hybridMultilevel"/>
    <w:tmpl w:val="D8C6A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500B"/>
    <w:multiLevelType w:val="multilevel"/>
    <w:tmpl w:val="07CE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C0FD7"/>
    <w:multiLevelType w:val="multilevel"/>
    <w:tmpl w:val="D8E4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0A8E"/>
    <w:multiLevelType w:val="hybridMultilevel"/>
    <w:tmpl w:val="2F94C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640"/>
    <w:multiLevelType w:val="hybridMultilevel"/>
    <w:tmpl w:val="437A0B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176C1"/>
    <w:multiLevelType w:val="multilevel"/>
    <w:tmpl w:val="3D8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53916"/>
    <w:multiLevelType w:val="multilevel"/>
    <w:tmpl w:val="70A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C75A8"/>
    <w:multiLevelType w:val="multilevel"/>
    <w:tmpl w:val="EC5A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47ECE"/>
    <w:multiLevelType w:val="multilevel"/>
    <w:tmpl w:val="E34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B0F9B"/>
    <w:multiLevelType w:val="multilevel"/>
    <w:tmpl w:val="A716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A3B32"/>
    <w:multiLevelType w:val="multilevel"/>
    <w:tmpl w:val="4FB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7125E"/>
    <w:multiLevelType w:val="hybridMultilevel"/>
    <w:tmpl w:val="86D2A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81561"/>
    <w:multiLevelType w:val="multilevel"/>
    <w:tmpl w:val="CC84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92E6F"/>
    <w:multiLevelType w:val="multilevel"/>
    <w:tmpl w:val="1664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C0DAA"/>
    <w:multiLevelType w:val="multilevel"/>
    <w:tmpl w:val="A93C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818E5"/>
    <w:multiLevelType w:val="multilevel"/>
    <w:tmpl w:val="8910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9228F"/>
    <w:multiLevelType w:val="multilevel"/>
    <w:tmpl w:val="FD3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31AE5"/>
    <w:multiLevelType w:val="multilevel"/>
    <w:tmpl w:val="CF9E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65261"/>
    <w:multiLevelType w:val="hybridMultilevel"/>
    <w:tmpl w:val="35103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191"/>
    <w:multiLevelType w:val="hybridMultilevel"/>
    <w:tmpl w:val="E8745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639FE"/>
    <w:multiLevelType w:val="hybridMultilevel"/>
    <w:tmpl w:val="3EF25314"/>
    <w:lvl w:ilvl="0" w:tplc="FDAC358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277C"/>
    <w:multiLevelType w:val="multilevel"/>
    <w:tmpl w:val="1470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B075EA"/>
    <w:multiLevelType w:val="multilevel"/>
    <w:tmpl w:val="ABE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06258">
    <w:abstractNumId w:val="21"/>
  </w:num>
  <w:num w:numId="2" w16cid:durableId="2026319856">
    <w:abstractNumId w:val="8"/>
  </w:num>
  <w:num w:numId="3" w16cid:durableId="545337571">
    <w:abstractNumId w:val="5"/>
  </w:num>
  <w:num w:numId="4" w16cid:durableId="448663118">
    <w:abstractNumId w:val="6"/>
  </w:num>
  <w:num w:numId="5" w16cid:durableId="161941946">
    <w:abstractNumId w:val="2"/>
  </w:num>
  <w:num w:numId="6" w16cid:durableId="2058699236">
    <w:abstractNumId w:val="17"/>
  </w:num>
  <w:num w:numId="7" w16cid:durableId="444427408">
    <w:abstractNumId w:val="9"/>
  </w:num>
  <w:num w:numId="8" w16cid:durableId="859853647">
    <w:abstractNumId w:val="1"/>
  </w:num>
  <w:num w:numId="9" w16cid:durableId="1737052847">
    <w:abstractNumId w:val="15"/>
  </w:num>
  <w:num w:numId="10" w16cid:durableId="1766615185">
    <w:abstractNumId w:val="12"/>
  </w:num>
  <w:num w:numId="11" w16cid:durableId="1073159314">
    <w:abstractNumId w:val="14"/>
  </w:num>
  <w:num w:numId="12" w16cid:durableId="2098017493">
    <w:abstractNumId w:val="10"/>
  </w:num>
  <w:num w:numId="13" w16cid:durableId="1248030664">
    <w:abstractNumId w:val="4"/>
  </w:num>
  <w:num w:numId="14" w16cid:durableId="711075676">
    <w:abstractNumId w:val="11"/>
  </w:num>
  <w:num w:numId="15" w16cid:durableId="198515386">
    <w:abstractNumId w:val="20"/>
  </w:num>
  <w:num w:numId="16" w16cid:durableId="349338812">
    <w:abstractNumId w:val="3"/>
  </w:num>
  <w:num w:numId="17" w16cid:durableId="2012446413">
    <w:abstractNumId w:val="18"/>
  </w:num>
  <w:num w:numId="18" w16cid:durableId="40978279">
    <w:abstractNumId w:val="7"/>
  </w:num>
  <w:num w:numId="19" w16cid:durableId="398987373">
    <w:abstractNumId w:val="13"/>
  </w:num>
  <w:num w:numId="20" w16cid:durableId="1561549776">
    <w:abstractNumId w:val="16"/>
  </w:num>
  <w:num w:numId="21" w16cid:durableId="728649481">
    <w:abstractNumId w:val="19"/>
  </w:num>
  <w:num w:numId="22" w16cid:durableId="657611586">
    <w:abstractNumId w:val="22"/>
  </w:num>
  <w:num w:numId="23" w16cid:durableId="178114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47CED"/>
    <w:rsid w:val="00052A1E"/>
    <w:rsid w:val="0006051C"/>
    <w:rsid w:val="000A4AB9"/>
    <w:rsid w:val="000B2D24"/>
    <w:rsid w:val="000E0884"/>
    <w:rsid w:val="001168EF"/>
    <w:rsid w:val="00121F6A"/>
    <w:rsid w:val="001333E5"/>
    <w:rsid w:val="00153E21"/>
    <w:rsid w:val="00167121"/>
    <w:rsid w:val="001C4D83"/>
    <w:rsid w:val="001D309C"/>
    <w:rsid w:val="001E3F27"/>
    <w:rsid w:val="001E4488"/>
    <w:rsid w:val="001F473D"/>
    <w:rsid w:val="00294F63"/>
    <w:rsid w:val="002C5F86"/>
    <w:rsid w:val="002F0767"/>
    <w:rsid w:val="00357E83"/>
    <w:rsid w:val="00387C1D"/>
    <w:rsid w:val="003A4E23"/>
    <w:rsid w:val="003B67BA"/>
    <w:rsid w:val="003C29A5"/>
    <w:rsid w:val="00470F90"/>
    <w:rsid w:val="004F53DB"/>
    <w:rsid w:val="00513A3E"/>
    <w:rsid w:val="005635D8"/>
    <w:rsid w:val="005A19C6"/>
    <w:rsid w:val="005C081F"/>
    <w:rsid w:val="005C6137"/>
    <w:rsid w:val="0060655E"/>
    <w:rsid w:val="00613FCC"/>
    <w:rsid w:val="00641941"/>
    <w:rsid w:val="007509A4"/>
    <w:rsid w:val="007950A5"/>
    <w:rsid w:val="00867A11"/>
    <w:rsid w:val="00873AA4"/>
    <w:rsid w:val="008D672C"/>
    <w:rsid w:val="00935F9F"/>
    <w:rsid w:val="00967BFB"/>
    <w:rsid w:val="00A54E63"/>
    <w:rsid w:val="00A90EC4"/>
    <w:rsid w:val="00A96A1D"/>
    <w:rsid w:val="00AA7615"/>
    <w:rsid w:val="00B324F9"/>
    <w:rsid w:val="00B66598"/>
    <w:rsid w:val="00B945EC"/>
    <w:rsid w:val="00BC3F09"/>
    <w:rsid w:val="00C05F2C"/>
    <w:rsid w:val="00C91039"/>
    <w:rsid w:val="00E06282"/>
    <w:rsid w:val="00E949B9"/>
    <w:rsid w:val="00EB3DBA"/>
    <w:rsid w:val="00EF291D"/>
    <w:rsid w:val="00EF5B43"/>
    <w:rsid w:val="00EF6900"/>
    <w:rsid w:val="00FA3351"/>
    <w:rsid w:val="00FB276E"/>
    <w:rsid w:val="00FC1610"/>
    <w:rsid w:val="00FC5F30"/>
    <w:rsid w:val="00FF4357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A170D999-157A-472C-A855-242D53F3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90EC4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0EC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90EC4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90EC4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294F6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BB92-C350-46EF-811E-9B669F71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16</cp:revision>
  <cp:lastPrinted>2025-09-26T15:02:00Z</cp:lastPrinted>
  <dcterms:created xsi:type="dcterms:W3CDTF">2024-11-04T14:36:00Z</dcterms:created>
  <dcterms:modified xsi:type="dcterms:W3CDTF">2025-09-26T15:02:00Z</dcterms:modified>
</cp:coreProperties>
</file>